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4FE0" w14:textId="77777777" w:rsidR="000A156A" w:rsidRDefault="000A156A">
      <w:pPr>
        <w:pStyle w:val="Ttulo"/>
      </w:pPr>
    </w:p>
    <w:p w14:paraId="54C50BB5" w14:textId="77777777" w:rsidR="000A156A" w:rsidRDefault="00AE32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Klavika Lt" w:eastAsia="Klavika Lt" w:hAnsi="Klavika Lt" w:cs="Klavika Lt"/>
          <w:color w:val="000000"/>
          <w:sz w:val="24"/>
          <w:szCs w:val="24"/>
        </w:rPr>
      </w:pPr>
      <w:r>
        <w:rPr>
          <w:rFonts w:ascii="Klavika Bd" w:eastAsia="Klavika Bd" w:hAnsi="Klavika Bd" w:cs="Klavika Bd"/>
          <w:b/>
          <w:color w:val="000000"/>
          <w:sz w:val="32"/>
          <w:szCs w:val="32"/>
        </w:rPr>
        <w:t>Comunicado de Imprensa</w:t>
      </w:r>
    </w:p>
    <w:p w14:paraId="265EF599" w14:textId="77777777" w:rsidR="000A156A" w:rsidRDefault="000A15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Klavika Lt" w:eastAsia="Klavika Lt" w:hAnsi="Klavika Lt" w:cs="Klavika Lt"/>
          <w:color w:val="000000"/>
          <w:sz w:val="24"/>
          <w:szCs w:val="24"/>
        </w:rPr>
      </w:pPr>
    </w:p>
    <w:p w14:paraId="2400B611" w14:textId="77777777" w:rsidR="000A156A" w:rsidRDefault="00AE3272">
      <w:pPr>
        <w:spacing w:line="240" w:lineRule="auto"/>
        <w:rPr>
          <w:rFonts w:ascii="Klavika Lt" w:eastAsia="Klavika Lt" w:hAnsi="Klavika Lt" w:cs="Klavika Lt"/>
          <w:sz w:val="24"/>
          <w:szCs w:val="24"/>
          <w:u w:val="single"/>
        </w:rPr>
      </w:pPr>
      <w:r>
        <w:rPr>
          <w:rFonts w:ascii="Klavika Lt" w:eastAsia="Klavika Lt" w:hAnsi="Klavika Lt" w:cs="Klavika Lt"/>
          <w:sz w:val="24"/>
          <w:szCs w:val="24"/>
          <w:u w:val="single"/>
        </w:rPr>
        <w:t xml:space="preserve">Em 96h, ativação alcança mais de 10 milhões de visualizações nas redes sociais </w:t>
      </w:r>
    </w:p>
    <w:p w14:paraId="4A556897" w14:textId="46D922BD" w:rsidR="000A156A" w:rsidRDefault="00AE3272">
      <w:pPr>
        <w:spacing w:line="240" w:lineRule="auto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Bd" w:eastAsia="Klavika Bd" w:hAnsi="Klavika Bd" w:cs="Klavika Bd"/>
          <w:b/>
          <w:sz w:val="56"/>
          <w:szCs w:val="56"/>
        </w:rPr>
        <w:t xml:space="preserve">Bora falar? A “Árvore </w:t>
      </w:r>
      <w:r w:rsidR="00916117">
        <w:rPr>
          <w:rFonts w:ascii="Klavika Bd" w:eastAsia="Klavika Bd" w:hAnsi="Klavika Bd" w:cs="Klavika Bd"/>
          <w:b/>
          <w:sz w:val="56"/>
          <w:szCs w:val="56"/>
        </w:rPr>
        <w:t>de Natal da Edição das Pazes</w:t>
      </w:r>
      <w:r>
        <w:rPr>
          <w:rFonts w:ascii="Klavika Bd" w:eastAsia="Klavika Bd" w:hAnsi="Klavika Bd" w:cs="Klavika Bd"/>
          <w:b/>
          <w:sz w:val="56"/>
          <w:szCs w:val="56"/>
        </w:rPr>
        <w:t xml:space="preserve">” de </w:t>
      </w:r>
      <w:proofErr w:type="spellStart"/>
      <w:r>
        <w:rPr>
          <w:rFonts w:ascii="Klavika Bd" w:eastAsia="Klavika Bd" w:hAnsi="Klavika Bd" w:cs="Klavika Bd"/>
          <w:b/>
          <w:sz w:val="56"/>
          <w:szCs w:val="56"/>
        </w:rPr>
        <w:t>Super</w:t>
      </w:r>
      <w:proofErr w:type="spellEnd"/>
      <w:r>
        <w:rPr>
          <w:rFonts w:ascii="Klavika Bd" w:eastAsia="Klavika Bd" w:hAnsi="Klavika Bd" w:cs="Klavika Bd"/>
          <w:b/>
          <w:sz w:val="56"/>
          <w:szCs w:val="56"/>
        </w:rPr>
        <w:t xml:space="preserve"> </w:t>
      </w:r>
      <w:proofErr w:type="spellStart"/>
      <w:r>
        <w:rPr>
          <w:rFonts w:ascii="Klavika Bd" w:eastAsia="Klavika Bd" w:hAnsi="Klavika Bd" w:cs="Klavika Bd"/>
          <w:b/>
          <w:sz w:val="56"/>
          <w:szCs w:val="56"/>
        </w:rPr>
        <w:t>Bock</w:t>
      </w:r>
      <w:proofErr w:type="spellEnd"/>
      <w:r>
        <w:rPr>
          <w:rFonts w:ascii="Klavika Bd" w:eastAsia="Klavika Bd" w:hAnsi="Klavika Bd" w:cs="Klavika Bd"/>
          <w:b/>
          <w:sz w:val="56"/>
          <w:szCs w:val="56"/>
        </w:rPr>
        <w:t xml:space="preserve"> ajuda a </w:t>
      </w:r>
      <w:r w:rsidR="00916117">
        <w:rPr>
          <w:rFonts w:ascii="Klavika Bd" w:eastAsia="Klavika Bd" w:hAnsi="Klavika Bd" w:cs="Klavika Bd"/>
          <w:b/>
          <w:sz w:val="56"/>
          <w:szCs w:val="56"/>
        </w:rPr>
        <w:t>dar tréguas</w:t>
      </w:r>
    </w:p>
    <w:p w14:paraId="499A4E75" w14:textId="6B105E63" w:rsidR="000A156A" w:rsidRDefault="00AE3272">
      <w:pPr>
        <w:spacing w:line="240" w:lineRule="auto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O Natal é, por si só, uma época feita de momentos inesperados.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volta a celebrar esta festividade</w:t>
      </w:r>
      <w:r w:rsidR="006573E3">
        <w:rPr>
          <w:rFonts w:ascii="Klavika Lt" w:eastAsia="Klavika Lt" w:hAnsi="Klavika Lt" w:cs="Klavika Lt"/>
          <w:sz w:val="24"/>
          <w:szCs w:val="24"/>
        </w:rPr>
        <w:t xml:space="preserve"> </w:t>
      </w:r>
      <w:r>
        <w:rPr>
          <w:rFonts w:ascii="Klavika Lt" w:eastAsia="Klavika Lt" w:hAnsi="Klavika Lt" w:cs="Klavika Lt"/>
          <w:sz w:val="24"/>
          <w:szCs w:val="24"/>
        </w:rPr>
        <w:t xml:space="preserve">e, este ano, deseja um feliz Natal de uma forma ainda mais original do que o habitual, dando continuidade à campanha “Põe tudo em copos limpos”. </w:t>
      </w:r>
    </w:p>
    <w:p w14:paraId="3FC0C408" w14:textId="06DEF106" w:rsidR="000A156A" w:rsidRDefault="00AE3272">
      <w:pPr>
        <w:spacing w:line="240" w:lineRule="auto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Assim, além de criar momentos inesperados com muitos amigos à mistura,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criou uma árvore de Natal alternativa - a </w:t>
      </w:r>
      <w:hyperlink r:id="rId7" w:history="1">
        <w:r w:rsidRPr="00AB0D22">
          <w:rPr>
            <w:rStyle w:val="Hiperligao"/>
            <w:rFonts w:ascii="Klavika Lt" w:eastAsia="Klavika Lt" w:hAnsi="Klavika Lt" w:cs="Klavika Lt"/>
            <w:sz w:val="24"/>
            <w:szCs w:val="24"/>
          </w:rPr>
          <w:t xml:space="preserve">“Árvore </w:t>
        </w:r>
        <w:r w:rsidR="00916117" w:rsidRPr="00AB0D22">
          <w:rPr>
            <w:rStyle w:val="Hiperligao"/>
            <w:rFonts w:ascii="Klavika Lt" w:eastAsia="Klavika Lt" w:hAnsi="Klavika Lt" w:cs="Klavika Lt"/>
            <w:sz w:val="24"/>
            <w:szCs w:val="24"/>
          </w:rPr>
          <w:t>de Natal da Edição das Pazes</w:t>
        </w:r>
        <w:r w:rsidRPr="00AB0D22">
          <w:rPr>
            <w:rStyle w:val="Hiperligao"/>
            <w:rFonts w:ascii="Klavika Lt" w:eastAsia="Klavika Lt" w:hAnsi="Klavika Lt" w:cs="Klavika Lt"/>
            <w:sz w:val="24"/>
            <w:szCs w:val="24"/>
          </w:rPr>
          <w:t>”</w:t>
        </w:r>
      </w:hyperlink>
      <w:r>
        <w:rPr>
          <w:rFonts w:ascii="Klavika Lt" w:eastAsia="Klavika Lt" w:hAnsi="Klavika Lt" w:cs="Klavika Lt"/>
          <w:sz w:val="24"/>
          <w:szCs w:val="24"/>
        </w:rPr>
        <w:t xml:space="preserve">, que vem reforçar, não só os valores da marca associados à Amizade, mas também o seu papel na área da Inovação. </w:t>
      </w:r>
      <w:r w:rsidR="00916117">
        <w:rPr>
          <w:rFonts w:ascii="Klavika Lt" w:eastAsia="Klavika Lt" w:hAnsi="Klavika Lt" w:cs="Klavika Lt"/>
          <w:sz w:val="24"/>
          <w:szCs w:val="24"/>
        </w:rPr>
        <w:t xml:space="preserve">Trata-se de uma garrafa de </w:t>
      </w:r>
      <w:proofErr w:type="spellStart"/>
      <w:r w:rsidR="00916117"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 w:rsidR="00916117"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 w:rsidR="00916117"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 w:rsidR="00916117">
        <w:rPr>
          <w:rFonts w:ascii="Klavika Lt" w:eastAsia="Klavika Lt" w:hAnsi="Klavika Lt" w:cs="Klavika Lt"/>
          <w:sz w:val="24"/>
          <w:szCs w:val="24"/>
        </w:rPr>
        <w:t xml:space="preserve"> gigante, com iluminação alusiva à festividade e rótulos que querem </w:t>
      </w:r>
      <w:r w:rsidR="002B29F0">
        <w:rPr>
          <w:rFonts w:ascii="Klavika Lt" w:eastAsia="Klavika Lt" w:hAnsi="Klavika Lt" w:cs="Klavika Lt"/>
          <w:sz w:val="24"/>
          <w:szCs w:val="24"/>
        </w:rPr>
        <w:t xml:space="preserve">levar os amigos a conversar e a dar tréguas. </w:t>
      </w:r>
    </w:p>
    <w:p w14:paraId="612D4577" w14:textId="77777777" w:rsidR="000A156A" w:rsidRDefault="00AE3272">
      <w:pPr>
        <w:spacing w:line="240" w:lineRule="auto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Esta quadra festiva é vista como um momento de reconciliação e, por isso, a marca volta a dar a oportunidade aos amigos de falarem e de resolverem os seus desentendimentos. Como? Através desta árvore de Natal muito especial, que dá o primeiro passo para o início de conversa. </w:t>
      </w:r>
    </w:p>
    <w:p w14:paraId="20CEC8EA" w14:textId="416ACEBB" w:rsidR="000A156A" w:rsidRDefault="00AE3272">
      <w:pPr>
        <w:spacing w:line="240" w:lineRule="auto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A “Árvore </w:t>
      </w:r>
      <w:r w:rsidR="002B29F0">
        <w:rPr>
          <w:rFonts w:ascii="Klavika Lt" w:eastAsia="Klavika Lt" w:hAnsi="Klavika Lt" w:cs="Klavika Lt"/>
          <w:sz w:val="24"/>
          <w:szCs w:val="24"/>
        </w:rPr>
        <w:t>de Natal da Edição das Pazes</w:t>
      </w:r>
      <w:r>
        <w:rPr>
          <w:rFonts w:ascii="Klavika Lt" w:eastAsia="Klavika Lt" w:hAnsi="Klavika Lt" w:cs="Klavika Lt"/>
          <w:sz w:val="24"/>
          <w:szCs w:val="24"/>
        </w:rPr>
        <w:t>” é feita com uma tecnologia que está a ser utilizada</w:t>
      </w:r>
      <w:r w:rsidR="002B29F0">
        <w:rPr>
          <w:rFonts w:ascii="Klavika Lt" w:eastAsia="Klavika Lt" w:hAnsi="Klavika Lt" w:cs="Klavika Lt"/>
          <w:sz w:val="24"/>
          <w:szCs w:val="24"/>
        </w:rPr>
        <w:t xml:space="preserve"> pela marca, </w:t>
      </w:r>
      <w:r>
        <w:rPr>
          <w:rFonts w:ascii="Klavika Lt" w:eastAsia="Klavika Lt" w:hAnsi="Klavika Lt" w:cs="Klavika Lt"/>
          <w:sz w:val="24"/>
          <w:szCs w:val="24"/>
        </w:rPr>
        <w:t xml:space="preserve">pela primeira vez, a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Computer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Generated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Imagery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(CGI), que permite que </w:t>
      </w:r>
      <w:r w:rsidR="002B29F0">
        <w:rPr>
          <w:rFonts w:ascii="Klavika Lt" w:eastAsia="Klavika Lt" w:hAnsi="Klavika Lt" w:cs="Klavika Lt"/>
          <w:sz w:val="24"/>
          <w:szCs w:val="24"/>
        </w:rPr>
        <w:t xml:space="preserve">as </w:t>
      </w:r>
      <w:r>
        <w:rPr>
          <w:rFonts w:ascii="Klavika Lt" w:eastAsia="Klavika Lt" w:hAnsi="Klavika Lt" w:cs="Klavika Lt"/>
          <w:sz w:val="24"/>
          <w:szCs w:val="24"/>
        </w:rPr>
        <w:t xml:space="preserve">garrafas de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 w:rsidR="002B29F0">
        <w:rPr>
          <w:rFonts w:ascii="Klavika Lt" w:eastAsia="Klavika Lt" w:hAnsi="Klavika Lt" w:cs="Klavika Lt"/>
          <w:sz w:val="24"/>
          <w:szCs w:val="24"/>
        </w:rPr>
        <w:t xml:space="preserve"> sejam</w:t>
      </w:r>
      <w:r>
        <w:rPr>
          <w:rFonts w:ascii="Klavika Lt" w:eastAsia="Klavika Lt" w:hAnsi="Klavika Lt" w:cs="Klavika Lt"/>
          <w:sz w:val="24"/>
          <w:szCs w:val="24"/>
        </w:rPr>
        <w:t xml:space="preserve"> inseridas, de forma muito real, no quotidiano de locais emblemáticos d</w:t>
      </w:r>
      <w:r w:rsidR="002B29F0">
        <w:rPr>
          <w:rFonts w:ascii="Klavika Lt" w:eastAsia="Klavika Lt" w:hAnsi="Klavika Lt" w:cs="Klavika Lt"/>
          <w:sz w:val="24"/>
          <w:szCs w:val="24"/>
        </w:rPr>
        <w:t>as</w:t>
      </w:r>
      <w:r>
        <w:rPr>
          <w:rFonts w:ascii="Klavika Lt" w:eastAsia="Klavika Lt" w:hAnsi="Klavika Lt" w:cs="Klavika Lt"/>
          <w:sz w:val="24"/>
          <w:szCs w:val="24"/>
        </w:rPr>
        <w:t xml:space="preserve"> cidades portuguesas Braga, Lisboa e Porto.</w:t>
      </w:r>
    </w:p>
    <w:p w14:paraId="0EEAFFBF" w14:textId="6A188C2F" w:rsidR="002B29F0" w:rsidRDefault="00AE3272">
      <w:pPr>
        <w:spacing w:line="240" w:lineRule="auto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A ação tem sido um verdadeiro sucesso nas redes sociais. Em 96 horas, os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posts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nas redes sociais de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(Instagram, Facebook,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TikTok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e YouTube) alcançaram cerca de 10 milhões de visualizações; mais de 115 mil interações com os vídeos</w:t>
      </w:r>
      <w:r w:rsidR="002B29F0">
        <w:rPr>
          <w:rFonts w:ascii="Klavika Lt" w:eastAsia="Klavika Lt" w:hAnsi="Klavika Lt" w:cs="Klavika Lt"/>
          <w:sz w:val="24"/>
          <w:szCs w:val="24"/>
        </w:rPr>
        <w:t xml:space="preserve">; </w:t>
      </w:r>
      <w:r>
        <w:rPr>
          <w:rFonts w:ascii="Klavika Lt" w:eastAsia="Klavika Lt" w:hAnsi="Klavika Lt" w:cs="Klavika Lt"/>
          <w:sz w:val="24"/>
          <w:szCs w:val="24"/>
        </w:rPr>
        <w:t xml:space="preserve">e mais de 4 mil partilhas*. </w:t>
      </w:r>
    </w:p>
    <w:p w14:paraId="4B390540" w14:textId="77777777" w:rsidR="00AB0D22" w:rsidRPr="00AB0D22" w:rsidRDefault="00AB0D22">
      <w:pPr>
        <w:spacing w:line="240" w:lineRule="auto"/>
        <w:rPr>
          <w:rFonts w:ascii="Klavika Lt" w:eastAsia="Klavika Lt" w:hAnsi="Klavika Lt" w:cs="Klavika Lt"/>
          <w:sz w:val="24"/>
          <w:szCs w:val="24"/>
        </w:rPr>
      </w:pPr>
    </w:p>
    <w:p w14:paraId="417DA3D6" w14:textId="77777777" w:rsidR="000C042E" w:rsidRPr="00AB0D22" w:rsidRDefault="000C042E">
      <w:pPr>
        <w:spacing w:line="240" w:lineRule="auto"/>
        <w:rPr>
          <w:rFonts w:ascii="Klavika Lt" w:eastAsia="Klavika Lt" w:hAnsi="Klavika Lt" w:cs="Klavika Lt"/>
          <w:sz w:val="24"/>
          <w:szCs w:val="24"/>
          <w:lang w:val="en-US"/>
        </w:rPr>
      </w:pPr>
    </w:p>
    <w:p w14:paraId="2C4803E1" w14:textId="181D922E" w:rsidR="000A156A" w:rsidRDefault="00AE3272">
      <w:pPr>
        <w:spacing w:line="240" w:lineRule="auto"/>
        <w:rPr>
          <w:rFonts w:ascii="Klavika Lt" w:eastAsia="Klavika Lt" w:hAnsi="Klavika Lt" w:cs="Klavika Lt"/>
          <w:sz w:val="28"/>
          <w:szCs w:val="28"/>
        </w:rPr>
      </w:pPr>
      <w:r>
        <w:rPr>
          <w:rFonts w:ascii="Klavika Lt" w:eastAsia="Klavika Lt" w:hAnsi="Klavika Lt" w:cs="Klavika Lt"/>
          <w:b/>
          <w:color w:val="000000"/>
          <w:sz w:val="24"/>
          <w:szCs w:val="24"/>
          <w:u w:val="single"/>
        </w:rPr>
        <w:lastRenderedPageBreak/>
        <w:t xml:space="preserve">Declaração de Bruno Albuquerque, diretor de Marketing Cervejas do </w:t>
      </w:r>
      <w:proofErr w:type="spellStart"/>
      <w:r>
        <w:rPr>
          <w:rFonts w:ascii="Klavika Lt" w:eastAsia="Klavika Lt" w:hAnsi="Klavika Lt" w:cs="Klavika Lt"/>
          <w:b/>
          <w:color w:val="000000"/>
          <w:sz w:val="24"/>
          <w:szCs w:val="24"/>
          <w:u w:val="single"/>
        </w:rPr>
        <w:t>Super</w:t>
      </w:r>
      <w:proofErr w:type="spellEnd"/>
      <w:r>
        <w:rPr>
          <w:rFonts w:ascii="Klavika Lt" w:eastAsia="Klavika Lt" w:hAnsi="Klavika Lt" w:cs="Klavika Lt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Klavika Lt" w:eastAsia="Klavika Lt" w:hAnsi="Klavika Lt" w:cs="Klavika Lt"/>
          <w:b/>
          <w:color w:val="000000"/>
          <w:sz w:val="24"/>
          <w:szCs w:val="24"/>
          <w:u w:val="single"/>
        </w:rPr>
        <w:t>Bock</w:t>
      </w:r>
      <w:proofErr w:type="spellEnd"/>
      <w:r>
        <w:rPr>
          <w:rFonts w:ascii="Klavika Lt" w:eastAsia="Klavika Lt" w:hAnsi="Klavika Lt" w:cs="Klavika Lt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Klavika Lt" w:eastAsia="Klavika Lt" w:hAnsi="Klavika Lt" w:cs="Klavika Lt"/>
          <w:b/>
          <w:color w:val="000000"/>
          <w:sz w:val="24"/>
          <w:szCs w:val="24"/>
          <w:u w:val="single"/>
        </w:rPr>
        <w:t>Group</w:t>
      </w:r>
      <w:proofErr w:type="spellEnd"/>
      <w:r>
        <w:rPr>
          <w:rFonts w:ascii="Klavika Lt" w:eastAsia="Klavika Lt" w:hAnsi="Klavika Lt" w:cs="Klavika Lt"/>
          <w:b/>
          <w:color w:val="000000"/>
          <w:sz w:val="24"/>
          <w:szCs w:val="24"/>
          <w:u w:val="single"/>
        </w:rPr>
        <w:t>:</w:t>
      </w:r>
      <w:r>
        <w:rPr>
          <w:rFonts w:ascii="Klavika Lt" w:eastAsia="Klavika Lt" w:hAnsi="Klavika Lt" w:cs="Klavika Lt"/>
          <w:sz w:val="28"/>
          <w:szCs w:val="28"/>
        </w:rPr>
        <w:t xml:space="preserve"> </w:t>
      </w:r>
    </w:p>
    <w:p w14:paraId="7995BF01" w14:textId="7F15F03D" w:rsidR="003223DB" w:rsidRPr="00245FF4" w:rsidRDefault="00AE3272" w:rsidP="00245FF4">
      <w:pPr>
        <w:spacing w:before="240" w:line="240" w:lineRule="auto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“Não é novidade que os valores associados à Amizade são fundamentais na atuação de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 w:rsidR="000C1340">
        <w:rPr>
          <w:rFonts w:ascii="Klavika Lt" w:eastAsia="Klavika Lt" w:hAnsi="Klavika Lt" w:cs="Klavika Lt"/>
          <w:sz w:val="24"/>
          <w:szCs w:val="24"/>
        </w:rPr>
        <w:t>, mas também o papel consistente na área de inovação.</w:t>
      </w:r>
      <w:r>
        <w:rPr>
          <w:rFonts w:ascii="Klavika Lt" w:eastAsia="Klavika Lt" w:hAnsi="Klavika Lt" w:cs="Klavika Lt"/>
          <w:sz w:val="24"/>
          <w:szCs w:val="24"/>
        </w:rPr>
        <w:t xml:space="preserve"> Através desta ação, </w:t>
      </w:r>
      <w:r w:rsidR="002B29F0">
        <w:rPr>
          <w:rFonts w:ascii="Klavika Lt" w:eastAsia="Klavika Lt" w:hAnsi="Klavika Lt" w:cs="Klavika Lt"/>
          <w:sz w:val="24"/>
          <w:szCs w:val="24"/>
        </w:rPr>
        <w:t>a marca utiliza</w:t>
      </w:r>
      <w:r w:rsidR="00245FF4">
        <w:rPr>
          <w:rFonts w:ascii="Klavika Lt" w:eastAsia="Klavika Lt" w:hAnsi="Klavika Lt" w:cs="Klavika Lt"/>
          <w:sz w:val="24"/>
          <w:szCs w:val="24"/>
        </w:rPr>
        <w:t xml:space="preserve">, </w:t>
      </w:r>
      <w:r>
        <w:rPr>
          <w:rFonts w:ascii="Klavika Lt" w:eastAsia="Klavika Lt" w:hAnsi="Klavika Lt" w:cs="Klavika Lt"/>
          <w:sz w:val="24"/>
          <w:szCs w:val="24"/>
        </w:rPr>
        <w:t xml:space="preserve">pela primeira vez, a tecnologia CGI, que deu origem à “Árvore </w:t>
      </w:r>
      <w:r w:rsidR="00245FF4">
        <w:rPr>
          <w:rFonts w:ascii="Klavika Lt" w:eastAsia="Klavika Lt" w:hAnsi="Klavika Lt" w:cs="Klavika Lt"/>
          <w:sz w:val="24"/>
          <w:szCs w:val="24"/>
        </w:rPr>
        <w:t>de Natal da Edição das Pazes</w:t>
      </w:r>
      <w:r>
        <w:rPr>
          <w:rFonts w:ascii="Klavika Lt" w:eastAsia="Klavika Lt" w:hAnsi="Klavika Lt" w:cs="Klavika Lt"/>
          <w:sz w:val="24"/>
          <w:szCs w:val="24"/>
        </w:rPr>
        <w:t>”. Nesta época natalícia, quisemos, uma vez mais, frisar a importância da amizade e dos amigos na nossa vida</w:t>
      </w:r>
      <w:r w:rsidR="003223DB">
        <w:rPr>
          <w:rFonts w:ascii="Klavika Lt" w:eastAsia="Klavika Lt" w:hAnsi="Klavika Lt" w:cs="Klavika Lt"/>
          <w:sz w:val="24"/>
          <w:szCs w:val="24"/>
        </w:rPr>
        <w:t xml:space="preserve">, e esta ação veio reforçar isso mesmo. Houve uma grande interação e identificação com a ação do lado </w:t>
      </w:r>
      <w:r w:rsidR="000C1340">
        <w:rPr>
          <w:rFonts w:ascii="Klavika Lt" w:eastAsia="Klavika Lt" w:hAnsi="Klavika Lt" w:cs="Klavika Lt"/>
          <w:sz w:val="24"/>
          <w:szCs w:val="24"/>
        </w:rPr>
        <w:t>das pessoas</w:t>
      </w:r>
      <w:r w:rsidR="003223DB">
        <w:rPr>
          <w:rFonts w:ascii="Klavika Lt" w:eastAsia="Klavika Lt" w:hAnsi="Klavika Lt" w:cs="Klavika Lt"/>
          <w:sz w:val="24"/>
          <w:szCs w:val="24"/>
        </w:rPr>
        <w:t>, o que se comprova através dos resultados obtidos nas redes sociais – os melhores de que há memória, tendo em conta o</w:t>
      </w:r>
      <w:r w:rsidR="006573E3">
        <w:rPr>
          <w:rFonts w:ascii="Klavika Lt" w:eastAsia="Klavika Lt" w:hAnsi="Klavika Lt" w:cs="Klavika Lt"/>
          <w:sz w:val="24"/>
          <w:szCs w:val="24"/>
        </w:rPr>
        <w:t xml:space="preserve"> </w:t>
      </w:r>
      <w:r w:rsidR="00941B4E">
        <w:rPr>
          <w:rFonts w:ascii="Klavika Lt" w:eastAsia="Klavika Lt" w:hAnsi="Klavika Lt" w:cs="Klavika Lt"/>
          <w:sz w:val="24"/>
          <w:szCs w:val="24"/>
        </w:rPr>
        <w:t>período</w:t>
      </w:r>
      <w:r w:rsidR="003223DB">
        <w:rPr>
          <w:rFonts w:ascii="Klavika Lt" w:eastAsia="Klavika Lt" w:hAnsi="Klavika Lt" w:cs="Klavika Lt"/>
          <w:sz w:val="24"/>
          <w:szCs w:val="24"/>
        </w:rPr>
        <w:t xml:space="preserve"> em avaliação (96h)”. </w:t>
      </w:r>
    </w:p>
    <w:p w14:paraId="5C6531CF" w14:textId="36655F1E" w:rsidR="000A156A" w:rsidRDefault="00AE3272">
      <w:pPr>
        <w:spacing w:line="240" w:lineRule="auto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Lisboa, </w:t>
      </w:r>
      <w:r w:rsidR="00245FF4">
        <w:rPr>
          <w:rFonts w:ascii="Klavika Lt" w:eastAsia="Klavika Lt" w:hAnsi="Klavika Lt" w:cs="Klavika Lt"/>
          <w:sz w:val="24"/>
          <w:szCs w:val="24"/>
        </w:rPr>
        <w:t xml:space="preserve">5 </w:t>
      </w:r>
      <w:r>
        <w:rPr>
          <w:rFonts w:ascii="Klavika Lt" w:eastAsia="Klavika Lt" w:hAnsi="Klavika Lt" w:cs="Klavika Lt"/>
          <w:sz w:val="24"/>
          <w:szCs w:val="24"/>
        </w:rPr>
        <w:t>de dezembro de 2023</w:t>
      </w:r>
    </w:p>
    <w:p w14:paraId="3134ABE4" w14:textId="77777777" w:rsidR="000A156A" w:rsidRDefault="000A156A">
      <w:pPr>
        <w:spacing w:line="240" w:lineRule="auto"/>
        <w:rPr>
          <w:rFonts w:ascii="Klavika Lt" w:eastAsia="Klavika Lt" w:hAnsi="Klavika Lt" w:cs="Klavika Lt"/>
          <w:sz w:val="24"/>
          <w:szCs w:val="24"/>
        </w:rPr>
      </w:pPr>
    </w:p>
    <w:p w14:paraId="4CB30D90" w14:textId="77777777" w:rsidR="000A156A" w:rsidRDefault="00AE3272">
      <w:pPr>
        <w:spacing w:after="0" w:line="240" w:lineRule="auto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Informações adicionais: RAQUEL PELICA :: ISABEL CARRIÇO</w:t>
      </w:r>
    </w:p>
    <w:p w14:paraId="0C1C2EF3" w14:textId="77777777" w:rsidR="000A156A" w:rsidRDefault="00AE3272">
      <w:pPr>
        <w:spacing w:after="0" w:line="240" w:lineRule="auto"/>
        <w:rPr>
          <w:rFonts w:ascii="Calibri" w:eastAsia="Calibri" w:hAnsi="Calibri" w:cs="Calibri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96C353" wp14:editId="13D01A8D">
            <wp:simplePos x="0" y="0"/>
            <wp:positionH relativeFrom="column">
              <wp:posOffset>2350770</wp:posOffset>
            </wp:positionH>
            <wp:positionV relativeFrom="paragraph">
              <wp:posOffset>115570</wp:posOffset>
            </wp:positionV>
            <wp:extent cx="997585" cy="281940"/>
            <wp:effectExtent l="0" t="0" r="0" b="0"/>
            <wp:wrapSquare wrapText="bothSides" distT="0" distB="0" distL="114300" distR="114300"/>
            <wp:docPr id="21061935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281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41C764" w14:textId="77777777" w:rsidR="000A156A" w:rsidRDefault="000A156A">
      <w:pPr>
        <w:spacing w:after="0" w:line="240" w:lineRule="auto"/>
        <w:jc w:val="center"/>
        <w:rPr>
          <w:rFonts w:ascii="Calibri" w:eastAsia="Calibri" w:hAnsi="Calibri" w:cs="Calibri"/>
          <w:sz w:val="21"/>
          <w:szCs w:val="21"/>
        </w:rPr>
      </w:pPr>
    </w:p>
    <w:p w14:paraId="668B1A1F" w14:textId="77777777" w:rsidR="000A156A" w:rsidRDefault="000A156A">
      <w:pPr>
        <w:spacing w:after="0" w:line="240" w:lineRule="auto"/>
        <w:jc w:val="center"/>
        <w:rPr>
          <w:rFonts w:ascii="Calibri" w:eastAsia="Calibri" w:hAnsi="Calibri" w:cs="Calibri"/>
          <w:sz w:val="21"/>
          <w:szCs w:val="21"/>
        </w:rPr>
      </w:pPr>
    </w:p>
    <w:p w14:paraId="01760C74" w14:textId="77777777" w:rsidR="000A156A" w:rsidRPr="00BD3F87" w:rsidRDefault="00AE3272">
      <w:pPr>
        <w:spacing w:after="0" w:line="240" w:lineRule="auto"/>
        <w:jc w:val="center"/>
        <w:rPr>
          <w:rFonts w:ascii="Calibri" w:eastAsia="Calibri" w:hAnsi="Calibri" w:cs="Calibri"/>
          <w:sz w:val="21"/>
          <w:szCs w:val="21"/>
          <w:lang w:val="en-US"/>
        </w:rPr>
      </w:pPr>
      <w:r w:rsidRPr="00BD3F87">
        <w:rPr>
          <w:rFonts w:ascii="Calibri" w:eastAsia="Calibri" w:hAnsi="Calibri" w:cs="Calibri"/>
          <w:sz w:val="21"/>
          <w:szCs w:val="21"/>
          <w:lang w:val="en-US"/>
        </w:rPr>
        <w:t xml:space="preserve">Tel. 218 508 110 :: </w:t>
      </w:r>
      <w:proofErr w:type="spellStart"/>
      <w:r w:rsidRPr="00BD3F87">
        <w:rPr>
          <w:rFonts w:ascii="Calibri" w:eastAsia="Calibri" w:hAnsi="Calibri" w:cs="Calibri"/>
          <w:sz w:val="21"/>
          <w:szCs w:val="21"/>
          <w:lang w:val="en-US"/>
        </w:rPr>
        <w:t>Tlm</w:t>
      </w:r>
      <w:proofErr w:type="spellEnd"/>
      <w:r w:rsidRPr="00BD3F87">
        <w:rPr>
          <w:rFonts w:ascii="Calibri" w:eastAsia="Calibri" w:hAnsi="Calibri" w:cs="Calibri"/>
          <w:sz w:val="21"/>
          <w:szCs w:val="21"/>
          <w:lang w:val="en-US"/>
        </w:rPr>
        <w:t>. 961 571 726 :: 965 232 496</w:t>
      </w:r>
    </w:p>
    <w:p w14:paraId="28C874EA" w14:textId="62AF7B18" w:rsidR="000A156A" w:rsidRPr="00BD3F87" w:rsidRDefault="00AE3272">
      <w:pPr>
        <w:spacing w:after="0" w:line="240" w:lineRule="auto"/>
        <w:jc w:val="center"/>
        <w:rPr>
          <w:rFonts w:ascii="Calibri" w:eastAsia="Calibri" w:hAnsi="Calibri" w:cs="Calibri"/>
          <w:sz w:val="21"/>
          <w:szCs w:val="21"/>
          <w:u w:val="single"/>
          <w:lang w:val="en-US"/>
        </w:rPr>
      </w:pPr>
      <w:r w:rsidRPr="00BD3F87">
        <w:rPr>
          <w:rFonts w:ascii="Calibri" w:eastAsia="Calibri" w:hAnsi="Calibri" w:cs="Calibri"/>
          <w:color w:val="B21E28"/>
          <w:sz w:val="21"/>
          <w:szCs w:val="21"/>
          <w:u w:val="single"/>
          <w:lang w:val="en-US"/>
        </w:rPr>
        <w:t>RAQUELPELICA@LPMCOM.PT</w:t>
      </w:r>
      <w:r w:rsidRPr="00BD3F87">
        <w:rPr>
          <w:rFonts w:ascii="Calibri" w:eastAsia="Calibri" w:hAnsi="Calibri" w:cs="Calibri"/>
          <w:color w:val="C00000"/>
          <w:sz w:val="21"/>
          <w:szCs w:val="21"/>
          <w:u w:val="single"/>
          <w:lang w:val="en-US"/>
        </w:rPr>
        <w:t xml:space="preserve"> </w:t>
      </w:r>
      <w:r w:rsidRPr="00BD3F87">
        <w:rPr>
          <w:rFonts w:ascii="Calibri" w:eastAsia="Calibri" w:hAnsi="Calibri" w:cs="Calibri"/>
          <w:sz w:val="21"/>
          <w:szCs w:val="21"/>
          <w:lang w:val="en-US"/>
        </w:rPr>
        <w:t xml:space="preserve">:: </w:t>
      </w:r>
      <w:r w:rsidRPr="00BD3F87">
        <w:rPr>
          <w:rFonts w:ascii="Calibri" w:eastAsia="Calibri" w:hAnsi="Calibri" w:cs="Calibri"/>
          <w:color w:val="B21E28"/>
          <w:sz w:val="21"/>
          <w:szCs w:val="21"/>
          <w:u w:val="single"/>
          <w:lang w:val="en-US"/>
        </w:rPr>
        <w:t>ISABELCARRICO@LPMCOM.PT</w:t>
      </w:r>
    </w:p>
    <w:p w14:paraId="2D3A0662" w14:textId="77777777" w:rsidR="000A156A" w:rsidRDefault="00AE3272">
      <w:pPr>
        <w:spacing w:after="0" w:line="240" w:lineRule="auto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Ed. Lisboa Oriente, Av. Infante D. Henrique, 333 H, esc.49, 1800-282 Lisboa</w:t>
      </w:r>
    </w:p>
    <w:p w14:paraId="2613A69F" w14:textId="77777777" w:rsidR="000A156A" w:rsidRDefault="00AE3272">
      <w:pPr>
        <w:spacing w:after="0" w:line="240" w:lineRule="auto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noProof/>
          <w:sz w:val="21"/>
          <w:szCs w:val="21"/>
        </w:rPr>
        <w:drawing>
          <wp:inline distT="0" distB="0" distL="0" distR="0" wp14:anchorId="31974D12" wp14:editId="147467B6">
            <wp:extent cx="1276350" cy="209550"/>
            <wp:effectExtent l="0" t="0" r="0" b="0"/>
            <wp:docPr id="21061936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09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EBE8C1" w14:textId="77777777" w:rsidR="000A156A" w:rsidRDefault="000A156A">
      <w:pPr>
        <w:spacing w:line="240" w:lineRule="auto"/>
        <w:rPr>
          <w:sz w:val="16"/>
          <w:szCs w:val="16"/>
        </w:rPr>
      </w:pPr>
    </w:p>
    <w:p w14:paraId="274D2525" w14:textId="77777777" w:rsidR="000A156A" w:rsidRDefault="000A156A">
      <w:pPr>
        <w:spacing w:line="240" w:lineRule="auto"/>
        <w:rPr>
          <w:rFonts w:ascii="Klavika Lt" w:eastAsia="Klavika Lt" w:hAnsi="Klavika Lt" w:cs="Klavika Lt"/>
          <w:sz w:val="24"/>
          <w:szCs w:val="24"/>
        </w:rPr>
      </w:pPr>
    </w:p>
    <w:sectPr w:rsidR="000A156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32" w:right="2125" w:bottom="1985" w:left="1134" w:header="709" w:footer="73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5FC8" w14:textId="77777777" w:rsidR="00D04E11" w:rsidRDefault="00D04E11">
      <w:pPr>
        <w:spacing w:after="0" w:line="240" w:lineRule="auto"/>
      </w:pPr>
      <w:r>
        <w:separator/>
      </w:r>
    </w:p>
  </w:endnote>
  <w:endnote w:type="continuationSeparator" w:id="0">
    <w:p w14:paraId="029F439B" w14:textId="77777777" w:rsidR="00D04E11" w:rsidRDefault="00D0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lavika Lt">
    <w:altName w:val="Calibri"/>
    <w:charset w:val="00"/>
    <w:family w:val="auto"/>
    <w:pitch w:val="default"/>
  </w:font>
  <w:font w:name="Klavika B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1758" w14:textId="77777777" w:rsidR="000A156A" w:rsidRDefault="00AE32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4F3D" w14:textId="77777777" w:rsidR="000A156A" w:rsidRDefault="00AE3272">
    <w:pPr>
      <w:spacing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*Fonte: dados públicos das plataformas e conta de anúncios Meta @superbock.</w:t>
    </w:r>
  </w:p>
  <w:p w14:paraId="0761A6F6" w14:textId="77777777" w:rsidR="000A156A" w:rsidRDefault="00AE32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Matosinhos</w:t>
    </w:r>
  </w:p>
  <w:p w14:paraId="484EF000" w14:textId="77777777" w:rsidR="000A156A" w:rsidRDefault="00AE32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4465-764 Leça do Balio</w:t>
    </w:r>
    <w:r>
      <w:rPr>
        <w:color w:val="6D6E71"/>
        <w:sz w:val="15"/>
        <w:szCs w:val="15"/>
      </w:rPr>
      <w:tab/>
    </w:r>
    <w:r>
      <w:rPr>
        <w:color w:val="86754D"/>
        <w:sz w:val="15"/>
        <w:szCs w:val="15"/>
      </w:rPr>
      <w:t>www.</w:t>
    </w:r>
    <w:r>
      <w:rPr>
        <w:color w:val="6D6E71"/>
        <w:sz w:val="15"/>
        <w:szCs w:val="15"/>
      </w:rPr>
      <w:t>superbockgroup.com</w:t>
    </w:r>
  </w:p>
  <w:p w14:paraId="175A1887" w14:textId="77777777" w:rsidR="000A156A" w:rsidRDefault="000A15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28C2" w14:textId="77777777" w:rsidR="00D04E11" w:rsidRDefault="00D04E11">
      <w:pPr>
        <w:spacing w:after="0" w:line="240" w:lineRule="auto"/>
      </w:pPr>
      <w:r>
        <w:separator/>
      </w:r>
    </w:p>
  </w:footnote>
  <w:footnote w:type="continuationSeparator" w:id="0">
    <w:p w14:paraId="18ED87EB" w14:textId="77777777" w:rsidR="00D04E11" w:rsidRDefault="00D0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C0C7" w14:textId="77777777" w:rsidR="000A156A" w:rsidRDefault="00AE32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5941CC9E" wp14:editId="4C539C6B">
          <wp:simplePos x="0" y="0"/>
          <wp:positionH relativeFrom="page">
            <wp:posOffset>5069205</wp:posOffset>
          </wp:positionH>
          <wp:positionV relativeFrom="page">
            <wp:posOffset>284480</wp:posOffset>
          </wp:positionV>
          <wp:extent cx="2120400" cy="1069200"/>
          <wp:effectExtent l="0" t="0" r="0" b="0"/>
          <wp:wrapNone/>
          <wp:docPr id="210619357" name="image4.png" descr="logo cab esq-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 cab esq-0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0400" cy="106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336431" w14:textId="77777777" w:rsidR="000A156A" w:rsidRDefault="000A15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E9773BC" w14:textId="77777777" w:rsidR="000A156A" w:rsidRDefault="000A15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33FB528" w14:textId="77777777" w:rsidR="000A156A" w:rsidRDefault="000A15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A732" w14:textId="77777777" w:rsidR="000A156A" w:rsidRDefault="00AE3272">
    <w:pP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inline distT="0" distB="0" distL="0" distR="0" wp14:anchorId="3EA4989A" wp14:editId="4B7F1CB8">
          <wp:extent cx="882363" cy="867037"/>
          <wp:effectExtent l="0" t="0" r="0" b="0"/>
          <wp:docPr id="2106193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363" cy="8670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hidden="0" allowOverlap="1" wp14:anchorId="667D9156" wp14:editId="7A3D8FEB">
              <wp:simplePos x="0" y="0"/>
              <wp:positionH relativeFrom="page">
                <wp:posOffset>-12698</wp:posOffset>
              </wp:positionH>
              <wp:positionV relativeFrom="page">
                <wp:posOffset>3964939</wp:posOffset>
              </wp:positionV>
              <wp:extent cx="0" cy="12700"/>
              <wp:effectExtent l="0" t="0" r="0" b="0"/>
              <wp:wrapNone/>
              <wp:docPr id="210619356" name="Straight Arrow Connector 2106193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19953" y="378000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page">
                <wp:posOffset>-12698</wp:posOffset>
              </wp:positionH>
              <wp:positionV relativeFrom="page">
                <wp:posOffset>3964939</wp:posOffset>
              </wp:positionV>
              <wp:extent cx="0" cy="12700"/>
              <wp:effectExtent b="0" l="0" r="0" t="0"/>
              <wp:wrapNone/>
              <wp:docPr id="21061935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6C717FE" wp14:editId="3EF03B39">
          <wp:simplePos x="0" y="0"/>
          <wp:positionH relativeFrom="column">
            <wp:posOffset>4269023</wp:posOffset>
          </wp:positionH>
          <wp:positionV relativeFrom="paragraph">
            <wp:posOffset>-446402</wp:posOffset>
          </wp:positionV>
          <wp:extent cx="2543073" cy="10710250"/>
          <wp:effectExtent l="0" t="0" r="0" b="0"/>
          <wp:wrapNone/>
          <wp:docPr id="21061935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073" cy="1071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6A"/>
    <w:rsid w:val="000A156A"/>
    <w:rsid w:val="000C042E"/>
    <w:rsid w:val="000C1340"/>
    <w:rsid w:val="00245FF4"/>
    <w:rsid w:val="002B29F0"/>
    <w:rsid w:val="003223DB"/>
    <w:rsid w:val="00351826"/>
    <w:rsid w:val="006573E3"/>
    <w:rsid w:val="00916117"/>
    <w:rsid w:val="00941B4E"/>
    <w:rsid w:val="00AB0D22"/>
    <w:rsid w:val="00AC65FB"/>
    <w:rsid w:val="00AE3272"/>
    <w:rsid w:val="00BD3F87"/>
    <w:rsid w:val="00D042D2"/>
    <w:rsid w:val="00D04E11"/>
    <w:rsid w:val="00F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A013"/>
  <w15:docId w15:val="{BF13CC4E-659B-492C-9FE6-C531BC5E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after="24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315"/>
    <w:rPr>
      <w:color w:val="000000" w:themeColor="text1"/>
    </w:rPr>
  </w:style>
  <w:style w:type="paragraph" w:styleId="Ttulo1">
    <w:name w:val="heading 1"/>
    <w:basedOn w:val="Normal"/>
    <w:next w:val="Normal"/>
    <w:link w:val="Ttulo1Carter"/>
    <w:uiPriority w:val="9"/>
    <w:qFormat/>
    <w:rsid w:val="005A76AC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A76AC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B21E28" w:themeColor="accent1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A76AC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Cs/>
      <w:color w:val="B21E28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31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5161D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93073C"/>
    <w:rPr>
      <w:b/>
      <w:caps/>
      <w:noProof/>
      <w:color w:val="86754D" w:themeColor="accent2"/>
      <w:sz w:val="2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2A95"/>
    <w:rPr>
      <w:color w:val="000000" w:themeColor="text1"/>
      <w:sz w:val="22"/>
      <w:szCs w:val="22"/>
    </w:rPr>
  </w:style>
  <w:style w:type="paragraph" w:styleId="Rodap">
    <w:name w:val="footer"/>
    <w:basedOn w:val="Normal"/>
    <w:link w:val="Rodap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2A95"/>
    <w:rPr>
      <w:color w:val="000000" w:themeColor="text1"/>
      <w:sz w:val="22"/>
      <w:szCs w:val="22"/>
    </w:rPr>
  </w:style>
  <w:style w:type="table" w:styleId="TabelacomGrelha">
    <w:name w:val="Table Grid"/>
    <w:basedOn w:val="Tabelanormal"/>
    <w:uiPriority w:val="59"/>
    <w:rsid w:val="0065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rsid w:val="0016536B"/>
    <w:rPr>
      <w:color w:val="808080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3073C"/>
    <w:rPr>
      <w:b/>
      <w:caps/>
      <w:noProof/>
      <w:color w:val="86754D" w:themeColor="accent2"/>
      <w:sz w:val="28"/>
      <w:szCs w:val="22"/>
    </w:rPr>
  </w:style>
  <w:style w:type="paragraph" w:styleId="Legenda">
    <w:name w:val="caption"/>
    <w:basedOn w:val="Normal"/>
    <w:next w:val="Normal"/>
    <w:uiPriority w:val="35"/>
    <w:qFormat/>
    <w:rsid w:val="005A76AC"/>
    <w:pPr>
      <w:spacing w:after="200" w:line="240" w:lineRule="auto"/>
    </w:pPr>
    <w:rPr>
      <w:b/>
      <w:bCs/>
      <w:color w:val="86754D" w:themeColor="accent2"/>
      <w:sz w:val="20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pPr>
      <w:jc w:val="left"/>
    </w:pPr>
    <w:rPr>
      <w:b/>
      <w:color w:val="B21E28"/>
      <w:sz w:val="26"/>
      <w:szCs w:val="26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A76AC"/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A76AC"/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A76AC"/>
    <w:rPr>
      <w:rFonts w:asciiTheme="majorHAnsi" w:eastAsiaTheme="majorEastAsia" w:hAnsiTheme="majorHAnsi" w:cstheme="majorBidi"/>
      <w:b/>
      <w:bCs/>
      <w:color w:val="B21E28" w:themeColor="accent1"/>
      <w:sz w:val="22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A76AC"/>
    <w:rPr>
      <w:rFonts w:asciiTheme="majorHAnsi" w:eastAsiaTheme="majorEastAsia" w:hAnsiTheme="majorHAnsi" w:cstheme="majorBidi"/>
      <w:bCs/>
      <w:color w:val="B21E28" w:themeColor="accent1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6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1A52"/>
    <w:rPr>
      <w:rFonts w:ascii="Tahoma" w:hAnsi="Tahoma" w:cs="Tahoma"/>
      <w:color w:val="000000" w:themeColor="text1"/>
      <w:sz w:val="16"/>
      <w:szCs w:val="16"/>
    </w:rPr>
  </w:style>
  <w:style w:type="character" w:styleId="Hiperligao">
    <w:name w:val="Hyperlink"/>
    <w:basedOn w:val="Tipodeletrapredefinidodopargrafo"/>
    <w:unhideWhenUsed/>
    <w:rsid w:val="00B9256F"/>
    <w:rPr>
      <w:color w:val="B21E28" w:themeColor="hyperlink"/>
      <w:u w:val="single"/>
    </w:rPr>
  </w:style>
  <w:style w:type="paragraph" w:customStyle="1" w:styleId="SemEspaamento1">
    <w:name w:val="Sem Espaçamento1"/>
    <w:qFormat/>
    <w:rsid w:val="009D779A"/>
    <w:rPr>
      <w:rFonts w:ascii="Calibri" w:hAnsi="Calibri"/>
      <w:lang w:eastAsia="en-US"/>
    </w:rPr>
  </w:style>
  <w:style w:type="paragraph" w:styleId="SemEspaamento">
    <w:name w:val="No Spacing"/>
    <w:uiPriority w:val="1"/>
    <w:qFormat/>
    <w:rsid w:val="009D779A"/>
    <w:rPr>
      <w:rFonts w:ascii="Calibri" w:hAnsi="Calibri"/>
      <w:lang w:eastAsia="en-US"/>
    </w:rPr>
  </w:style>
  <w:style w:type="paragraph" w:customStyle="1" w:styleId="Default">
    <w:name w:val="Default"/>
    <w:rsid w:val="00D86F16"/>
    <w:pPr>
      <w:autoSpaceDE w:val="0"/>
      <w:autoSpaceDN w:val="0"/>
      <w:adjustRightInd w:val="0"/>
    </w:pPr>
    <w:rPr>
      <w:rFonts w:ascii="Klavika Lt" w:eastAsia="Times New Roman" w:hAnsi="Klavika Lt" w:cs="Klavika Lt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81C88"/>
    <w:pPr>
      <w:spacing w:after="0" w:line="240" w:lineRule="auto"/>
      <w:ind w:left="708"/>
      <w:jc w:val="left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B692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B692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B6920"/>
    <w:rPr>
      <w:color w:val="000000" w:themeColor="text1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B692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B6920"/>
    <w:rPr>
      <w:b/>
      <w:b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751A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62AEF"/>
    <w:rPr>
      <w:color w:val="86754D" w:themeColor="followedHyperlink"/>
      <w:u w:val="single"/>
    </w:rPr>
  </w:style>
  <w:style w:type="character" w:customStyle="1" w:styleId="downloadlinklink">
    <w:name w:val="download_link_link"/>
    <w:basedOn w:val="Tipodeletrapredefinidodopargrafo"/>
    <w:rsid w:val="00DF7CD1"/>
  </w:style>
  <w:style w:type="character" w:styleId="MenoNoResolvida">
    <w:name w:val="Unresolved Mention"/>
    <w:basedOn w:val="Tipodeletrapredefinidodopargrafo"/>
    <w:uiPriority w:val="99"/>
    <w:semiHidden/>
    <w:unhideWhenUsed/>
    <w:rsid w:val="00F253EF"/>
    <w:rPr>
      <w:color w:val="605E5C"/>
      <w:shd w:val="clear" w:color="auto" w:fill="E1DFDD"/>
    </w:rPr>
  </w:style>
  <w:style w:type="paragraph" w:customStyle="1" w:styleId="NoSpacing3">
    <w:name w:val="No Spacing3"/>
    <w:uiPriority w:val="1"/>
    <w:qFormat/>
    <w:rsid w:val="007375E8"/>
    <w:rPr>
      <w:rFonts w:ascii="Calibri" w:hAnsi="Calibri"/>
      <w:lang w:eastAsia="en-US"/>
    </w:rPr>
  </w:style>
  <w:style w:type="character" w:styleId="nfase">
    <w:name w:val="Emphasis"/>
    <w:basedOn w:val="Tipodeletrapredefinidodopargrafo"/>
    <w:uiPriority w:val="20"/>
    <w:qFormat/>
    <w:rsid w:val="0073292F"/>
    <w:rPr>
      <w:i/>
      <w:iCs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231CD8"/>
    <w:rPr>
      <w:rFonts w:asciiTheme="majorHAnsi" w:eastAsiaTheme="majorEastAsia" w:hAnsiTheme="majorHAnsi" w:cstheme="majorBidi"/>
      <w:i/>
      <w:iCs/>
      <w:color w:val="85161D" w:themeColor="accent1" w:themeShade="BF"/>
      <w:sz w:val="22"/>
      <w:szCs w:val="22"/>
    </w:rPr>
  </w:style>
  <w:style w:type="character" w:styleId="Forte">
    <w:name w:val="Strong"/>
    <w:basedOn w:val="Tipodeletrapredefinidodopargrafo"/>
    <w:uiPriority w:val="22"/>
    <w:qFormat/>
    <w:rsid w:val="00231CD8"/>
    <w:rPr>
      <w:b/>
      <w:bCs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A87692"/>
    <w:pPr>
      <w:spacing w:after="0" w:line="240" w:lineRule="auto"/>
      <w:jc w:val="left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A87692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m-4212625280650872626msolistparagraph">
    <w:name w:val="m_-4212625280650872626msolistparagraph"/>
    <w:basedOn w:val="Normal"/>
    <w:rsid w:val="00CC592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0C1340"/>
    <w:pPr>
      <w:spacing w:after="0" w:line="240" w:lineRule="auto"/>
      <w:jc w:val="left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.tl/t-7WYVLF7knY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SBock">
      <a:dk1>
        <a:srgbClr val="000000"/>
      </a:dk1>
      <a:lt1>
        <a:srgbClr val="FFFFFF"/>
      </a:lt1>
      <a:dk2>
        <a:srgbClr val="AB2328"/>
      </a:dk2>
      <a:lt2>
        <a:srgbClr val="6D6E71"/>
      </a:lt2>
      <a:accent1>
        <a:srgbClr val="B21E28"/>
      </a:accent1>
      <a:accent2>
        <a:srgbClr val="86754D"/>
      </a:accent2>
      <a:accent3>
        <a:srgbClr val="6D6E71"/>
      </a:accent3>
      <a:accent4>
        <a:srgbClr val="C9920E"/>
      </a:accent4>
      <a:accent5>
        <a:srgbClr val="A69865"/>
      </a:accent5>
      <a:accent6>
        <a:srgbClr val="BCBEC0"/>
      </a:accent6>
      <a:hlink>
        <a:srgbClr val="B21E28"/>
      </a:hlink>
      <a:folHlink>
        <a:srgbClr val="86754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GrLCorem+lTFra2GGyize0e2GQ==">CgMxLjA4AHIhMUhOVzBQZ0t5bWNTVWFTMnU3YUxDTFpqczFoeEl5UWpw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LPM</dc:creator>
  <cp:lastModifiedBy>Catarina Farinha</cp:lastModifiedBy>
  <cp:revision>4</cp:revision>
  <dcterms:created xsi:type="dcterms:W3CDTF">2023-12-05T15:16:00Z</dcterms:created>
  <dcterms:modified xsi:type="dcterms:W3CDTF">2023-12-05T15:21:00Z</dcterms:modified>
</cp:coreProperties>
</file>