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B36C" w14:textId="77777777" w:rsidR="00E0037F" w:rsidRDefault="00E003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Klavika Bd" w:eastAsia="Klavika Bd" w:hAnsi="Klavika Bd" w:cs="Klavika Bd"/>
          <w:b/>
          <w:sz w:val="32"/>
          <w:szCs w:val="32"/>
        </w:rPr>
      </w:pPr>
    </w:p>
    <w:p w14:paraId="425E140B" w14:textId="77777777" w:rsidR="00E0037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Klavika Lt" w:eastAsia="Klavika Lt" w:hAnsi="Klavika Lt" w:cs="Klavika Lt"/>
          <w:color w:val="000000"/>
          <w:sz w:val="24"/>
          <w:szCs w:val="24"/>
        </w:rPr>
      </w:pPr>
      <w:r>
        <w:rPr>
          <w:rFonts w:ascii="Klavika Bd" w:eastAsia="Klavika Bd" w:hAnsi="Klavika Bd" w:cs="Klavika Bd"/>
          <w:b/>
          <w:color w:val="000000"/>
          <w:sz w:val="32"/>
          <w:szCs w:val="32"/>
        </w:rPr>
        <w:t>Comunicado de Imprensa</w:t>
      </w:r>
    </w:p>
    <w:p w14:paraId="5F76D5BA" w14:textId="77777777" w:rsidR="00DB7ADF" w:rsidRDefault="00DB7ADF" w:rsidP="00DB7ADF">
      <w:pPr>
        <w:spacing w:line="276" w:lineRule="auto"/>
        <w:rPr>
          <w:rFonts w:ascii="Klavika Lt" w:eastAsia="Klavika Lt" w:hAnsi="Klavika Lt" w:cs="Klavika Lt"/>
          <w:sz w:val="24"/>
          <w:szCs w:val="24"/>
          <w:u w:val="single"/>
        </w:rPr>
      </w:pPr>
    </w:p>
    <w:p w14:paraId="054CC588" w14:textId="039F6A2D" w:rsidR="002E5173" w:rsidRDefault="00DB7ADF" w:rsidP="00DB7ADF">
      <w:pPr>
        <w:spacing w:line="276" w:lineRule="auto"/>
        <w:rPr>
          <w:rFonts w:ascii="Klavika Lt" w:eastAsia="Klavika Lt" w:hAnsi="Klavika Lt" w:cs="Klavika Lt"/>
          <w:sz w:val="24"/>
          <w:szCs w:val="24"/>
          <w:u w:val="single"/>
        </w:rPr>
      </w:pPr>
      <w:r w:rsidRPr="00DB7ADF">
        <w:rPr>
          <w:rFonts w:ascii="Klavika Lt" w:eastAsia="Klavika Lt" w:hAnsi="Klavika Lt" w:cs="Klavika Lt"/>
          <w:sz w:val="24"/>
          <w:szCs w:val="24"/>
          <w:u w:val="single"/>
        </w:rPr>
        <w:t xml:space="preserve">Cerveja sem glúten do </w:t>
      </w:r>
      <w:proofErr w:type="spellStart"/>
      <w:r w:rsidRPr="00DB7ADF">
        <w:rPr>
          <w:rFonts w:ascii="Klavika Lt" w:eastAsia="Klavika Lt" w:hAnsi="Klavika Lt" w:cs="Klavika Lt"/>
          <w:sz w:val="24"/>
          <w:szCs w:val="24"/>
          <w:u w:val="single"/>
        </w:rPr>
        <w:t>Super</w:t>
      </w:r>
      <w:proofErr w:type="spellEnd"/>
      <w:r w:rsidRPr="00DB7ADF">
        <w:rPr>
          <w:rFonts w:ascii="Klavika Lt" w:eastAsia="Klavika Lt" w:hAnsi="Klavika Lt" w:cs="Klavika Lt"/>
          <w:sz w:val="24"/>
          <w:szCs w:val="24"/>
          <w:u w:val="single"/>
        </w:rPr>
        <w:t xml:space="preserve"> </w:t>
      </w:r>
      <w:proofErr w:type="spellStart"/>
      <w:r w:rsidRPr="00DB7ADF">
        <w:rPr>
          <w:rFonts w:ascii="Klavika Lt" w:eastAsia="Klavika Lt" w:hAnsi="Klavika Lt" w:cs="Klavika Lt"/>
          <w:sz w:val="24"/>
          <w:szCs w:val="24"/>
          <w:u w:val="single"/>
        </w:rPr>
        <w:t>Bock</w:t>
      </w:r>
      <w:proofErr w:type="spellEnd"/>
      <w:r w:rsidRPr="00DB7ADF">
        <w:rPr>
          <w:rFonts w:ascii="Klavika Lt" w:eastAsia="Klavika Lt" w:hAnsi="Klavika Lt" w:cs="Klavika Lt"/>
          <w:sz w:val="24"/>
          <w:szCs w:val="24"/>
          <w:u w:val="single"/>
        </w:rPr>
        <w:t xml:space="preserve"> </w:t>
      </w:r>
      <w:proofErr w:type="spellStart"/>
      <w:r w:rsidRPr="00DB7ADF">
        <w:rPr>
          <w:rFonts w:ascii="Klavika Lt" w:eastAsia="Klavika Lt" w:hAnsi="Klavika Lt" w:cs="Klavika Lt"/>
          <w:sz w:val="24"/>
          <w:szCs w:val="24"/>
          <w:u w:val="single"/>
        </w:rPr>
        <w:t>Group</w:t>
      </w:r>
      <w:proofErr w:type="spellEnd"/>
      <w:r w:rsidRPr="00DB7ADF">
        <w:rPr>
          <w:rFonts w:ascii="Klavika Lt" w:eastAsia="Klavika Lt" w:hAnsi="Klavika Lt" w:cs="Klavika Lt"/>
          <w:sz w:val="24"/>
          <w:szCs w:val="24"/>
          <w:u w:val="single"/>
        </w:rPr>
        <w:t xml:space="preserve"> traz Ouro para Portugal e é</w:t>
      </w:r>
      <w:r>
        <w:rPr>
          <w:rFonts w:ascii="Klavika Lt" w:eastAsia="Klavika Lt" w:hAnsi="Klavika Lt" w:cs="Klavika Lt"/>
          <w:sz w:val="24"/>
          <w:szCs w:val="24"/>
          <w:u w:val="single"/>
        </w:rPr>
        <w:t xml:space="preserve"> </w:t>
      </w:r>
      <w:r w:rsidRPr="00DB7ADF">
        <w:rPr>
          <w:rFonts w:ascii="Klavika Lt" w:eastAsia="Klavika Lt" w:hAnsi="Klavika Lt" w:cs="Klavika Lt"/>
          <w:sz w:val="24"/>
          <w:szCs w:val="24"/>
          <w:u w:val="single"/>
        </w:rPr>
        <w:t xml:space="preserve">Country Winner nos </w:t>
      </w:r>
      <w:proofErr w:type="spellStart"/>
      <w:r w:rsidRPr="00DB7ADF">
        <w:rPr>
          <w:rFonts w:ascii="Klavika Lt" w:eastAsia="Klavika Lt" w:hAnsi="Klavika Lt" w:cs="Klavika Lt"/>
          <w:sz w:val="24"/>
          <w:szCs w:val="24"/>
          <w:u w:val="single"/>
        </w:rPr>
        <w:t>World</w:t>
      </w:r>
      <w:proofErr w:type="spellEnd"/>
      <w:r w:rsidRPr="00DB7ADF">
        <w:rPr>
          <w:rFonts w:ascii="Klavika Lt" w:eastAsia="Klavika Lt" w:hAnsi="Klavika Lt" w:cs="Klavika Lt"/>
          <w:sz w:val="24"/>
          <w:szCs w:val="24"/>
          <w:u w:val="single"/>
        </w:rPr>
        <w:t xml:space="preserve"> </w:t>
      </w:r>
      <w:proofErr w:type="spellStart"/>
      <w:r w:rsidRPr="00DB7ADF">
        <w:rPr>
          <w:rFonts w:ascii="Klavika Lt" w:eastAsia="Klavika Lt" w:hAnsi="Klavika Lt" w:cs="Klavika Lt"/>
          <w:sz w:val="24"/>
          <w:szCs w:val="24"/>
          <w:u w:val="single"/>
        </w:rPr>
        <w:t>Beer</w:t>
      </w:r>
      <w:proofErr w:type="spellEnd"/>
      <w:r w:rsidRPr="00DB7ADF">
        <w:rPr>
          <w:rFonts w:ascii="Klavika Lt" w:eastAsia="Klavika Lt" w:hAnsi="Klavika Lt" w:cs="Klavika Lt"/>
          <w:sz w:val="24"/>
          <w:szCs w:val="24"/>
          <w:u w:val="single"/>
        </w:rPr>
        <w:t xml:space="preserve"> </w:t>
      </w:r>
      <w:proofErr w:type="spellStart"/>
      <w:r w:rsidRPr="00DB7ADF">
        <w:rPr>
          <w:rFonts w:ascii="Klavika Lt" w:eastAsia="Klavika Lt" w:hAnsi="Klavika Lt" w:cs="Klavika Lt"/>
          <w:sz w:val="24"/>
          <w:szCs w:val="24"/>
          <w:u w:val="single"/>
        </w:rPr>
        <w:t>Awards</w:t>
      </w:r>
      <w:proofErr w:type="spellEnd"/>
    </w:p>
    <w:p w14:paraId="7107FEB7" w14:textId="6792C998" w:rsidR="00E0037F" w:rsidRPr="009B6B1E" w:rsidRDefault="00000000">
      <w:pPr>
        <w:spacing w:line="276" w:lineRule="auto"/>
        <w:rPr>
          <w:rFonts w:ascii="Klavika Lt" w:eastAsia="Klavika Lt" w:hAnsi="Klavika Lt" w:cs="Klavika Lt"/>
          <w:sz w:val="32"/>
          <w:szCs w:val="32"/>
          <w:lang w:val="en-GB"/>
        </w:rPr>
      </w:pPr>
      <w:r w:rsidRPr="009B6B1E">
        <w:rPr>
          <w:rFonts w:ascii="Klavika Bd" w:eastAsia="Klavika Bd" w:hAnsi="Klavika Bd" w:cs="Klavika Bd"/>
          <w:b/>
          <w:sz w:val="56"/>
          <w:szCs w:val="56"/>
          <w:lang w:val="en-GB"/>
        </w:rPr>
        <w:t>Super Bock Sem Glúten considerada World’s Best Gluten-Free Beer</w:t>
      </w:r>
    </w:p>
    <w:p w14:paraId="5AC3A9C4" w14:textId="77777777" w:rsidR="00E0037F" w:rsidRDefault="00000000">
      <w:pPr>
        <w:spacing w:before="240"/>
        <w:rPr>
          <w:rFonts w:ascii="Klavika Lt" w:eastAsia="Klavika Lt" w:hAnsi="Klavika Lt" w:cs="Klavika Lt"/>
          <w:sz w:val="24"/>
          <w:szCs w:val="24"/>
        </w:rPr>
      </w:pPr>
      <w:proofErr w:type="spellStart"/>
      <w:r>
        <w:rPr>
          <w:rFonts w:ascii="Klavika Lt" w:eastAsia="Klavika Lt" w:hAnsi="Klavika Lt" w:cs="Klavika Lt"/>
          <w:b/>
          <w:sz w:val="24"/>
          <w:szCs w:val="24"/>
        </w:rPr>
        <w:t>Super</w:t>
      </w:r>
      <w:proofErr w:type="spellEnd"/>
      <w:r>
        <w:rPr>
          <w:rFonts w:ascii="Klavika Lt" w:eastAsia="Klavika Lt" w:hAnsi="Klavika Lt" w:cs="Klavika Lt"/>
          <w:b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b/>
          <w:sz w:val="24"/>
          <w:szCs w:val="24"/>
        </w:rPr>
        <w:t>Bock</w:t>
      </w:r>
      <w:proofErr w:type="spellEnd"/>
      <w:r>
        <w:rPr>
          <w:rFonts w:ascii="Klavika Lt" w:eastAsia="Klavika Lt" w:hAnsi="Klavika Lt" w:cs="Klavika Lt"/>
          <w:b/>
          <w:sz w:val="24"/>
          <w:szCs w:val="24"/>
        </w:rPr>
        <w:t xml:space="preserve"> Sem Glúten </w:t>
      </w:r>
      <w:r>
        <w:rPr>
          <w:rFonts w:ascii="Klavika Lt" w:eastAsia="Klavika Lt" w:hAnsi="Klavika Lt" w:cs="Klavika Lt"/>
          <w:sz w:val="24"/>
          <w:szCs w:val="24"/>
        </w:rPr>
        <w:t xml:space="preserve">acaba de conquistar o prémio máximo na sua categoria nos </w:t>
      </w:r>
      <w:proofErr w:type="spellStart"/>
      <w:r>
        <w:rPr>
          <w:rFonts w:ascii="Klavika Lt" w:eastAsia="Klavika Lt" w:hAnsi="Klavika Lt" w:cs="Klavika Lt"/>
          <w:b/>
          <w:sz w:val="24"/>
          <w:szCs w:val="24"/>
        </w:rPr>
        <w:t>World</w:t>
      </w:r>
      <w:proofErr w:type="spellEnd"/>
      <w:r>
        <w:rPr>
          <w:rFonts w:ascii="Klavika Lt" w:eastAsia="Klavika Lt" w:hAnsi="Klavika Lt" w:cs="Klavika Lt"/>
          <w:b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b/>
          <w:sz w:val="24"/>
          <w:szCs w:val="24"/>
        </w:rPr>
        <w:t>Beer</w:t>
      </w:r>
      <w:proofErr w:type="spellEnd"/>
      <w:r>
        <w:rPr>
          <w:rFonts w:ascii="Klavika Lt" w:eastAsia="Klavika Lt" w:hAnsi="Klavika Lt" w:cs="Klavika Lt"/>
          <w:b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b/>
          <w:sz w:val="24"/>
          <w:szCs w:val="24"/>
        </w:rPr>
        <w:t>Awards</w:t>
      </w:r>
      <w:proofErr w:type="spellEnd"/>
      <w:r>
        <w:rPr>
          <w:rFonts w:ascii="Klavika Lt" w:eastAsia="Klavika Lt" w:hAnsi="Klavika Lt" w:cs="Klavika Lt"/>
          <w:b/>
          <w:sz w:val="24"/>
          <w:szCs w:val="24"/>
        </w:rPr>
        <w:t xml:space="preserve"> 2025</w:t>
      </w:r>
      <w:r>
        <w:rPr>
          <w:rFonts w:ascii="Klavika Lt" w:eastAsia="Klavika Lt" w:hAnsi="Klavika Lt" w:cs="Klavika Lt"/>
          <w:sz w:val="24"/>
          <w:szCs w:val="24"/>
        </w:rPr>
        <w:t xml:space="preserve">, recebendo as distinções </w:t>
      </w:r>
      <w:r>
        <w:rPr>
          <w:rFonts w:ascii="Klavika Lt" w:eastAsia="Klavika Lt" w:hAnsi="Klavika Lt" w:cs="Klavika Lt"/>
          <w:b/>
          <w:sz w:val="24"/>
          <w:szCs w:val="24"/>
        </w:rPr>
        <w:t xml:space="preserve">Ouro, Country Winner e </w:t>
      </w:r>
      <w:proofErr w:type="spellStart"/>
      <w:r>
        <w:rPr>
          <w:rFonts w:ascii="Klavika Lt" w:eastAsia="Klavika Lt" w:hAnsi="Klavika Lt" w:cs="Klavika Lt"/>
          <w:b/>
          <w:sz w:val="24"/>
          <w:szCs w:val="24"/>
        </w:rPr>
        <w:t>World’s</w:t>
      </w:r>
      <w:proofErr w:type="spellEnd"/>
      <w:r>
        <w:rPr>
          <w:rFonts w:ascii="Klavika Lt" w:eastAsia="Klavika Lt" w:hAnsi="Klavika Lt" w:cs="Klavika Lt"/>
          <w:b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b/>
          <w:sz w:val="24"/>
          <w:szCs w:val="24"/>
        </w:rPr>
        <w:t>Best</w:t>
      </w:r>
      <w:proofErr w:type="spellEnd"/>
      <w:r>
        <w:rPr>
          <w:rFonts w:ascii="Klavika Lt" w:eastAsia="Klavika Lt" w:hAnsi="Klavika Lt" w:cs="Klavika Lt"/>
          <w:b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b/>
          <w:sz w:val="24"/>
          <w:szCs w:val="24"/>
        </w:rPr>
        <w:t>Gluten</w:t>
      </w:r>
      <w:proofErr w:type="spellEnd"/>
      <w:r>
        <w:rPr>
          <w:rFonts w:ascii="Klavika Lt" w:eastAsia="Klavika Lt" w:hAnsi="Klavika Lt" w:cs="Klavika Lt"/>
          <w:b/>
          <w:sz w:val="24"/>
          <w:szCs w:val="24"/>
        </w:rPr>
        <w:t xml:space="preserve">-Free </w:t>
      </w:r>
      <w:proofErr w:type="spellStart"/>
      <w:r>
        <w:rPr>
          <w:rFonts w:ascii="Klavika Lt" w:eastAsia="Klavika Lt" w:hAnsi="Klavika Lt" w:cs="Klavika Lt"/>
          <w:b/>
          <w:sz w:val="24"/>
          <w:szCs w:val="24"/>
        </w:rPr>
        <w:t>Beer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. </w:t>
      </w:r>
    </w:p>
    <w:p w14:paraId="1F54A4A3" w14:textId="0F8BE608" w:rsidR="00E0037F" w:rsidRDefault="00000000">
      <w:pPr>
        <w:spacing w:before="240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Este reconhecimento reforça o compromisso de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Super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em oferecer cervejas de excelência para todos os consumidores, incluindo os que necessitam ou optam por uma alimentação isenta de glúten, o que reforça as credenciais de inovação da marca.</w:t>
      </w:r>
    </w:p>
    <w:p w14:paraId="0D3CD24A" w14:textId="77777777" w:rsidR="00E0037F" w:rsidRDefault="00000000">
      <w:pPr>
        <w:spacing w:before="240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Produzida com a mestria dos mestres cervejeiros do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Super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Group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, a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Super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Sem Glúten preserva todo o sabor autêntico de uma cerveja de qualidade, sem o impacto do glúten, permitindo que mais pessoas possam desfrutar de uma experiência cervejeira plena. </w:t>
      </w:r>
    </w:p>
    <w:p w14:paraId="71768032" w14:textId="16867132" w:rsidR="00AD0F78" w:rsidRDefault="00AD0F78">
      <w:pPr>
        <w:spacing w:before="240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Recorde-se que </w:t>
      </w:r>
      <w:proofErr w:type="spellStart"/>
      <w:r w:rsidRPr="00AD0F78">
        <w:rPr>
          <w:rFonts w:ascii="Klavika Lt" w:eastAsia="Klavika Lt" w:hAnsi="Klavika Lt" w:cs="Klavika Lt"/>
          <w:sz w:val="24"/>
          <w:szCs w:val="24"/>
        </w:rPr>
        <w:t>Super</w:t>
      </w:r>
      <w:proofErr w:type="spellEnd"/>
      <w:r w:rsidRPr="00AD0F78"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 w:rsidRPr="00AD0F78"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 w:rsidRPr="00AD0F78">
        <w:rPr>
          <w:rFonts w:ascii="Klavika Lt" w:eastAsia="Klavika Lt" w:hAnsi="Klavika Lt" w:cs="Klavika Lt"/>
          <w:sz w:val="24"/>
          <w:szCs w:val="24"/>
        </w:rPr>
        <w:t xml:space="preserve"> Sem Glúten</w:t>
      </w:r>
      <w:r>
        <w:rPr>
          <w:rFonts w:ascii="Klavika Lt" w:eastAsia="Klavika Lt" w:hAnsi="Klavika Lt" w:cs="Klavika Lt"/>
          <w:sz w:val="24"/>
          <w:szCs w:val="24"/>
        </w:rPr>
        <w:t xml:space="preserve"> foi a primeira cerveja nacional</w:t>
      </w:r>
      <w:r w:rsidRPr="00AD0F78">
        <w:rPr>
          <w:rFonts w:ascii="Klavika Lt" w:eastAsia="Klavika Lt" w:hAnsi="Klavika Lt" w:cs="Klavika Lt"/>
          <w:sz w:val="24"/>
          <w:szCs w:val="24"/>
        </w:rPr>
        <w:t xml:space="preserve"> aprovada pela Associação Portuguesa de Celíacos (APC) e certificada pelo referencial normativo </w:t>
      </w:r>
      <w:r w:rsidRPr="00AD0F78">
        <w:rPr>
          <w:rFonts w:ascii="Klavika Lt" w:eastAsia="Klavika Lt" w:hAnsi="Klavika Lt" w:cs="Klavika Lt"/>
          <w:i/>
          <w:iCs/>
          <w:sz w:val="24"/>
          <w:szCs w:val="24"/>
        </w:rPr>
        <w:t xml:space="preserve">AOECS Standard for </w:t>
      </w:r>
      <w:proofErr w:type="spellStart"/>
      <w:r>
        <w:rPr>
          <w:rFonts w:ascii="Klavika Lt" w:eastAsia="Klavika Lt" w:hAnsi="Klavika Lt" w:cs="Klavika Lt"/>
          <w:i/>
          <w:iCs/>
          <w:sz w:val="24"/>
          <w:szCs w:val="24"/>
        </w:rPr>
        <w:t>G</w:t>
      </w:r>
      <w:r w:rsidRPr="00AD0F78">
        <w:rPr>
          <w:rFonts w:ascii="Klavika Lt" w:eastAsia="Klavika Lt" w:hAnsi="Klavika Lt" w:cs="Klavika Lt"/>
          <w:i/>
          <w:iCs/>
          <w:sz w:val="24"/>
          <w:szCs w:val="24"/>
        </w:rPr>
        <w:t>luten</w:t>
      </w:r>
      <w:proofErr w:type="spellEnd"/>
      <w:r w:rsidRPr="00AD0F78">
        <w:rPr>
          <w:rFonts w:ascii="Klavika Lt" w:eastAsia="Klavika Lt" w:hAnsi="Klavika Lt" w:cs="Klavika Lt"/>
          <w:i/>
          <w:iCs/>
          <w:sz w:val="24"/>
          <w:szCs w:val="24"/>
        </w:rPr>
        <w:t xml:space="preserve"> </w:t>
      </w:r>
      <w:r>
        <w:rPr>
          <w:rFonts w:ascii="Klavika Lt" w:eastAsia="Klavika Lt" w:hAnsi="Klavika Lt" w:cs="Klavika Lt"/>
          <w:i/>
          <w:iCs/>
          <w:sz w:val="24"/>
          <w:szCs w:val="24"/>
        </w:rPr>
        <w:t>F</w:t>
      </w:r>
      <w:r w:rsidRPr="00AD0F78">
        <w:rPr>
          <w:rFonts w:ascii="Klavika Lt" w:eastAsia="Klavika Lt" w:hAnsi="Klavika Lt" w:cs="Klavika Lt"/>
          <w:i/>
          <w:iCs/>
          <w:sz w:val="24"/>
          <w:szCs w:val="24"/>
        </w:rPr>
        <w:t xml:space="preserve">ree </w:t>
      </w:r>
      <w:r>
        <w:rPr>
          <w:rFonts w:ascii="Klavika Lt" w:eastAsia="Klavika Lt" w:hAnsi="Klavika Lt" w:cs="Klavika Lt"/>
          <w:i/>
          <w:iCs/>
          <w:sz w:val="24"/>
          <w:szCs w:val="24"/>
        </w:rPr>
        <w:t>F</w:t>
      </w:r>
      <w:r w:rsidRPr="00AD0F78">
        <w:rPr>
          <w:rFonts w:ascii="Klavika Lt" w:eastAsia="Klavika Lt" w:hAnsi="Klavika Lt" w:cs="Klavika Lt"/>
          <w:i/>
          <w:iCs/>
          <w:sz w:val="24"/>
          <w:szCs w:val="24"/>
        </w:rPr>
        <w:t>oods</w:t>
      </w:r>
      <w:r w:rsidRPr="00AD0F78">
        <w:rPr>
          <w:rFonts w:ascii="Klavika Lt" w:eastAsia="Klavika Lt" w:hAnsi="Klavika Lt" w:cs="Klavika Lt"/>
          <w:sz w:val="24"/>
          <w:szCs w:val="24"/>
        </w:rPr>
        <w:t>.</w:t>
      </w:r>
    </w:p>
    <w:p w14:paraId="7DF169CB" w14:textId="46A6EBC5" w:rsidR="00E0037F" w:rsidRDefault="00000000">
      <w:pPr>
        <w:spacing w:before="240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>A</w:t>
      </w:r>
      <w:r w:rsidR="00AD0F78">
        <w:rPr>
          <w:rFonts w:ascii="Klavika Lt" w:eastAsia="Klavika Lt" w:hAnsi="Klavika Lt" w:cs="Klavika Lt"/>
          <w:sz w:val="24"/>
          <w:szCs w:val="24"/>
        </w:rPr>
        <w:t xml:space="preserve"> </w:t>
      </w:r>
      <w:r>
        <w:rPr>
          <w:rFonts w:ascii="Klavika Lt" w:eastAsia="Klavika Lt" w:hAnsi="Klavika Lt" w:cs="Klavika Lt"/>
          <w:sz w:val="24"/>
          <w:szCs w:val="24"/>
        </w:rPr>
        <w:t xml:space="preserve">marca do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Super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Group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reforça, assim, a sua posição enquanto marca</w:t>
      </w:r>
      <w:r w:rsidR="00AD0F78">
        <w:rPr>
          <w:rFonts w:ascii="Klavika Lt" w:eastAsia="Klavika Lt" w:hAnsi="Klavika Lt" w:cs="Klavika Lt"/>
          <w:sz w:val="24"/>
          <w:szCs w:val="24"/>
        </w:rPr>
        <w:t xml:space="preserve"> </w:t>
      </w:r>
      <w:r>
        <w:rPr>
          <w:rFonts w:ascii="Klavika Lt" w:eastAsia="Klavika Lt" w:hAnsi="Klavika Lt" w:cs="Klavika Lt"/>
          <w:sz w:val="24"/>
          <w:szCs w:val="24"/>
        </w:rPr>
        <w:t>portuguesa</w:t>
      </w:r>
      <w:r w:rsidR="00AD0F78">
        <w:rPr>
          <w:rFonts w:ascii="Klavika Lt" w:eastAsia="Klavika Lt" w:hAnsi="Klavika Lt" w:cs="Klavika Lt"/>
          <w:sz w:val="24"/>
          <w:szCs w:val="24"/>
        </w:rPr>
        <w:t xml:space="preserve"> </w:t>
      </w:r>
      <w:r>
        <w:rPr>
          <w:rFonts w:ascii="Klavika Lt" w:eastAsia="Klavika Lt" w:hAnsi="Klavika Lt" w:cs="Klavika Lt"/>
          <w:sz w:val="24"/>
          <w:szCs w:val="24"/>
        </w:rPr>
        <w:t>de referência no panorama cervejeiro internacional, capaz</w:t>
      </w:r>
      <w:r w:rsidR="00AD0F78">
        <w:rPr>
          <w:rFonts w:ascii="Klavika Lt" w:eastAsia="Klavika Lt" w:hAnsi="Klavika Lt" w:cs="Klavika Lt"/>
          <w:sz w:val="24"/>
          <w:szCs w:val="24"/>
        </w:rPr>
        <w:t xml:space="preserve"> </w:t>
      </w:r>
      <w:r>
        <w:rPr>
          <w:rFonts w:ascii="Klavika Lt" w:eastAsia="Klavika Lt" w:hAnsi="Klavika Lt" w:cs="Klavika Lt"/>
          <w:sz w:val="24"/>
          <w:szCs w:val="24"/>
        </w:rPr>
        <w:t>de inovar e oferecer qualidade reconhecida em todo o mundo.</w:t>
      </w:r>
    </w:p>
    <w:p w14:paraId="31748004" w14:textId="77777777" w:rsidR="00E0037F" w:rsidRDefault="00000000">
      <w:pPr>
        <w:spacing w:after="0" w:line="240" w:lineRule="auto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Os </w:t>
      </w:r>
      <w:proofErr w:type="spellStart"/>
      <w:r>
        <w:rPr>
          <w:rFonts w:ascii="Klavika Lt" w:eastAsia="Klavika Lt" w:hAnsi="Klavika Lt" w:cs="Klavika Lt"/>
          <w:i/>
          <w:sz w:val="24"/>
          <w:szCs w:val="24"/>
        </w:rPr>
        <w:t>World</w:t>
      </w:r>
      <w:proofErr w:type="spellEnd"/>
      <w:r>
        <w:rPr>
          <w:rFonts w:ascii="Klavika Lt" w:eastAsia="Klavika Lt" w:hAnsi="Klavika Lt" w:cs="Klavika Lt"/>
          <w:i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i/>
          <w:sz w:val="24"/>
          <w:szCs w:val="24"/>
        </w:rPr>
        <w:t>Beer</w:t>
      </w:r>
      <w:proofErr w:type="spellEnd"/>
      <w:r>
        <w:rPr>
          <w:rFonts w:ascii="Klavika Lt" w:eastAsia="Klavika Lt" w:hAnsi="Klavika Lt" w:cs="Klavika Lt"/>
          <w:i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i/>
          <w:sz w:val="24"/>
          <w:szCs w:val="24"/>
        </w:rPr>
        <w:t>Awards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são uma referência nos concursos de prova e de avaliação de cervejas, que, anualmente, premeiam a qualidade e excelência dos estilos mais reconhecidos do mercado em cada categoria a concurso. </w:t>
      </w:r>
    </w:p>
    <w:p w14:paraId="5D5FE940" w14:textId="77777777" w:rsidR="00E0037F" w:rsidRDefault="00E0037F">
      <w:pPr>
        <w:spacing w:after="0" w:line="240" w:lineRule="auto"/>
        <w:rPr>
          <w:rFonts w:ascii="Klavika Lt" w:eastAsia="Klavika Lt" w:hAnsi="Klavika Lt" w:cs="Klavika Lt"/>
          <w:sz w:val="24"/>
          <w:szCs w:val="24"/>
        </w:rPr>
      </w:pPr>
    </w:p>
    <w:p w14:paraId="4384273F" w14:textId="77777777" w:rsidR="00E0037F" w:rsidRDefault="00000000">
      <w:pPr>
        <w:spacing w:line="240" w:lineRule="auto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Mais informações em </w:t>
      </w:r>
      <w:hyperlink r:id="rId8">
        <w:r w:rsidR="00E0037F">
          <w:rPr>
            <w:rFonts w:ascii="Klavika Lt" w:eastAsia="Klavika Lt" w:hAnsi="Klavika Lt" w:cs="Klavika Lt"/>
            <w:color w:val="B21E28"/>
            <w:sz w:val="24"/>
            <w:szCs w:val="24"/>
            <w:u w:val="single"/>
          </w:rPr>
          <w:t>https://www.superbockgroup.com/</w:t>
        </w:r>
      </w:hyperlink>
      <w:r>
        <w:rPr>
          <w:rFonts w:ascii="Klavika Lt" w:eastAsia="Klavika Lt" w:hAnsi="Klavika Lt" w:cs="Klavika Lt"/>
          <w:sz w:val="24"/>
          <w:szCs w:val="24"/>
        </w:rPr>
        <w:t xml:space="preserve"> e portefólio disponível em </w:t>
      </w:r>
      <w:hyperlink r:id="rId9">
        <w:r w:rsidR="00E0037F">
          <w:rPr>
            <w:rFonts w:ascii="Klavika Lt" w:eastAsia="Klavika Lt" w:hAnsi="Klavika Lt" w:cs="Klavika Lt"/>
            <w:color w:val="B21E28"/>
            <w:sz w:val="24"/>
            <w:szCs w:val="24"/>
            <w:u w:val="single"/>
          </w:rPr>
          <w:t>www.superbockstore.pt</w:t>
        </w:r>
      </w:hyperlink>
      <w:r>
        <w:rPr>
          <w:rFonts w:ascii="Klavika Lt" w:eastAsia="Klavika Lt" w:hAnsi="Klavika Lt" w:cs="Klavika Lt"/>
          <w:sz w:val="24"/>
          <w:szCs w:val="24"/>
        </w:rPr>
        <w:t>.</w:t>
      </w:r>
    </w:p>
    <w:p w14:paraId="6FFE98E4" w14:textId="4D4FAA76" w:rsidR="00E0037F" w:rsidRDefault="00000000" w:rsidP="00AD0F78">
      <w:pPr>
        <w:spacing w:before="240" w:after="0" w:line="240" w:lineRule="auto"/>
        <w:rPr>
          <w:rFonts w:ascii="Klavika Lt" w:eastAsia="Klavika Lt" w:hAnsi="Klavika Lt" w:cs="Klavika Lt"/>
        </w:rPr>
      </w:pPr>
      <w:r w:rsidRPr="00AD0F78">
        <w:rPr>
          <w:rFonts w:ascii="Klavika Lt" w:eastAsia="Klavika Lt" w:hAnsi="Klavika Lt" w:cs="Klavika Lt"/>
        </w:rPr>
        <w:t xml:space="preserve">Lisboa, </w:t>
      </w:r>
      <w:r w:rsidR="001234D3">
        <w:rPr>
          <w:rFonts w:ascii="Klavika Lt" w:eastAsia="Klavika Lt" w:hAnsi="Klavika Lt" w:cs="Klavika Lt"/>
        </w:rPr>
        <w:t>20</w:t>
      </w:r>
      <w:r w:rsidRPr="00AD0F78">
        <w:rPr>
          <w:rFonts w:ascii="Klavika Lt" w:eastAsia="Klavika Lt" w:hAnsi="Klavika Lt" w:cs="Klavika Lt"/>
        </w:rPr>
        <w:t xml:space="preserve"> de agosto de 2025</w:t>
      </w:r>
    </w:p>
    <w:p w14:paraId="425C4214" w14:textId="77777777" w:rsidR="009B6B1E" w:rsidRPr="00AD0F78" w:rsidRDefault="009B6B1E" w:rsidP="00AD0F78">
      <w:pPr>
        <w:spacing w:before="240" w:after="0" w:line="240" w:lineRule="auto"/>
        <w:rPr>
          <w:rFonts w:ascii="Klavika Lt" w:eastAsia="Klavika Lt" w:hAnsi="Klavika Lt" w:cs="Klavika Lt"/>
        </w:rPr>
      </w:pPr>
    </w:p>
    <w:p w14:paraId="153C607C" w14:textId="77777777" w:rsidR="00E0037F" w:rsidRPr="00AD0F78" w:rsidRDefault="00000000">
      <w:pPr>
        <w:spacing w:before="240" w:after="0" w:line="240" w:lineRule="auto"/>
        <w:jc w:val="center"/>
        <w:rPr>
          <w:rFonts w:ascii="Calibri" w:eastAsia="Calibri" w:hAnsi="Calibri" w:cs="Calibri"/>
          <w:color w:val="262626"/>
          <w:sz w:val="20"/>
          <w:szCs w:val="20"/>
        </w:rPr>
      </w:pPr>
      <w:r w:rsidRPr="00AD0F78">
        <w:rPr>
          <w:rFonts w:ascii="Calibri" w:eastAsia="Calibri" w:hAnsi="Calibri" w:cs="Calibri"/>
          <w:sz w:val="16"/>
          <w:szCs w:val="16"/>
        </w:rPr>
        <w:t>Informações adicionais</w:t>
      </w:r>
      <w:r w:rsidRPr="00AD0F78">
        <w:rPr>
          <w:rFonts w:ascii="Calibri" w:eastAsia="Calibri" w:hAnsi="Calibri" w:cs="Calibri"/>
          <w:sz w:val="20"/>
          <w:szCs w:val="20"/>
        </w:rPr>
        <w:t xml:space="preserve">: CATARINA SIMÕES </w:t>
      </w:r>
      <w:proofErr w:type="gramStart"/>
      <w:r w:rsidRPr="00AD0F78">
        <w:rPr>
          <w:rFonts w:ascii="Calibri" w:eastAsia="Calibri" w:hAnsi="Calibri" w:cs="Calibri"/>
          <w:sz w:val="20"/>
          <w:szCs w:val="20"/>
        </w:rPr>
        <w:t>FARINHA :</w:t>
      </w:r>
      <w:proofErr w:type="gramEnd"/>
      <w:r w:rsidRPr="00AD0F78">
        <w:rPr>
          <w:rFonts w:ascii="Calibri" w:eastAsia="Calibri" w:hAnsi="Calibri" w:cs="Calibri"/>
          <w:sz w:val="20"/>
          <w:szCs w:val="20"/>
        </w:rPr>
        <w:t xml:space="preserve">: </w:t>
      </w:r>
      <w:r w:rsidRPr="00AD0F78">
        <w:rPr>
          <w:rFonts w:ascii="Calibri" w:eastAsia="Calibri" w:hAnsi="Calibri" w:cs="Calibri"/>
          <w:color w:val="262626"/>
          <w:sz w:val="20"/>
          <w:szCs w:val="20"/>
        </w:rPr>
        <w:t>ISABEL CARRIÇO</w:t>
      </w:r>
    </w:p>
    <w:p w14:paraId="484E400D" w14:textId="77777777" w:rsidR="00E0037F" w:rsidRPr="00AD0F78" w:rsidRDefault="00000000">
      <w:pPr>
        <w:spacing w:after="0" w:line="240" w:lineRule="auto"/>
        <w:jc w:val="center"/>
        <w:rPr>
          <w:rFonts w:ascii="Calibri" w:eastAsia="Calibri" w:hAnsi="Calibri" w:cs="Calibri"/>
          <w:color w:val="262626"/>
          <w:sz w:val="20"/>
          <w:szCs w:val="20"/>
        </w:rPr>
      </w:pPr>
      <w:r w:rsidRPr="00AD0F78"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hidden="0" allowOverlap="1" wp14:anchorId="00453B72" wp14:editId="7B0647EC">
            <wp:simplePos x="0" y="0"/>
            <wp:positionH relativeFrom="column">
              <wp:posOffset>2483330</wp:posOffset>
            </wp:positionH>
            <wp:positionV relativeFrom="paragraph">
              <wp:posOffset>19050</wp:posOffset>
            </wp:positionV>
            <wp:extent cx="523875" cy="239667"/>
            <wp:effectExtent l="0" t="0" r="0" b="0"/>
            <wp:wrapNone/>
            <wp:docPr id="4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r="38175" b="1470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396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FC05BD" w14:textId="77777777" w:rsidR="00E0037F" w:rsidRPr="009B6B1E" w:rsidRDefault="00000000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vertAlign w:val="subscript"/>
          <w:lang w:val="en-GB"/>
        </w:rPr>
      </w:pPr>
      <w:r w:rsidRPr="009B6B1E">
        <w:rPr>
          <w:rFonts w:ascii="Calibri" w:eastAsia="Calibri" w:hAnsi="Calibri" w:cs="Calibri"/>
          <w:sz w:val="28"/>
          <w:szCs w:val="28"/>
          <w:vertAlign w:val="subscript"/>
          <w:lang w:val="en-GB"/>
        </w:rPr>
        <w:t>Tel. 218 508 110 :: Tlm. 932 260 035 :: 965 232 496</w:t>
      </w:r>
    </w:p>
    <w:p w14:paraId="6B752DC0" w14:textId="77777777" w:rsidR="00E0037F" w:rsidRPr="009B6B1E" w:rsidRDefault="00000000">
      <w:pPr>
        <w:spacing w:after="0" w:line="240" w:lineRule="auto"/>
        <w:jc w:val="center"/>
        <w:rPr>
          <w:rFonts w:ascii="Calibri" w:eastAsia="Calibri" w:hAnsi="Calibri" w:cs="Calibri"/>
          <w:color w:val="0070C0"/>
          <w:sz w:val="28"/>
          <w:szCs w:val="28"/>
          <w:u w:val="single"/>
          <w:lang w:val="en-GB"/>
        </w:rPr>
      </w:pPr>
      <w:r w:rsidRPr="009B6B1E">
        <w:rPr>
          <w:rFonts w:ascii="Calibri" w:eastAsia="Calibri" w:hAnsi="Calibri" w:cs="Calibri"/>
          <w:color w:val="0070C0"/>
          <w:sz w:val="24"/>
          <w:szCs w:val="24"/>
          <w:u w:val="single"/>
          <w:vertAlign w:val="subscript"/>
          <w:lang w:val="en-GB"/>
        </w:rPr>
        <w:lastRenderedPageBreak/>
        <w:t>CATARINAFARINHA</w:t>
      </w:r>
      <w:hyperlink r:id="rId11">
        <w:r w:rsidR="00E0037F" w:rsidRPr="009B6B1E">
          <w:rPr>
            <w:rFonts w:ascii="Calibri" w:eastAsia="Calibri" w:hAnsi="Calibri" w:cs="Calibri"/>
            <w:color w:val="0070C0"/>
            <w:sz w:val="24"/>
            <w:szCs w:val="24"/>
            <w:u w:val="single"/>
            <w:vertAlign w:val="subscript"/>
            <w:lang w:val="en-GB"/>
          </w:rPr>
          <w:t>@LPMCOM.PT</w:t>
        </w:r>
      </w:hyperlink>
      <w:r w:rsidRPr="009B6B1E">
        <w:rPr>
          <w:rFonts w:ascii="Calibri" w:eastAsia="Calibri" w:hAnsi="Calibri" w:cs="Calibri"/>
          <w:sz w:val="24"/>
          <w:szCs w:val="24"/>
          <w:vertAlign w:val="subscript"/>
          <w:lang w:val="en-GB"/>
        </w:rPr>
        <w:t xml:space="preserve"> :: </w:t>
      </w:r>
      <w:hyperlink r:id="rId12">
        <w:r w:rsidR="00E0037F" w:rsidRPr="009B6B1E">
          <w:rPr>
            <w:rFonts w:ascii="Calibri" w:eastAsia="Calibri" w:hAnsi="Calibri" w:cs="Calibri"/>
            <w:color w:val="0070C0"/>
            <w:sz w:val="24"/>
            <w:szCs w:val="24"/>
            <w:u w:val="single"/>
            <w:vertAlign w:val="subscript"/>
            <w:lang w:val="en-GB"/>
          </w:rPr>
          <w:t>ISABELCARRICO@LPMCOM.PT</w:t>
        </w:r>
      </w:hyperlink>
    </w:p>
    <w:p w14:paraId="096915F7" w14:textId="77777777" w:rsidR="00E0037F" w:rsidRPr="00AD0F78" w:rsidRDefault="00000000">
      <w:pPr>
        <w:spacing w:after="0" w:line="240" w:lineRule="auto"/>
        <w:jc w:val="center"/>
        <w:rPr>
          <w:rFonts w:ascii="Calibri" w:eastAsia="Calibri" w:hAnsi="Calibri" w:cs="Calibri"/>
          <w:color w:val="808080"/>
          <w:sz w:val="12"/>
          <w:szCs w:val="12"/>
        </w:rPr>
      </w:pPr>
      <w:r w:rsidRPr="00AD0F78">
        <w:rPr>
          <w:rFonts w:ascii="Calibri" w:eastAsia="Calibri" w:hAnsi="Calibri" w:cs="Calibri"/>
          <w:color w:val="808080"/>
          <w:sz w:val="20"/>
          <w:szCs w:val="20"/>
          <w:vertAlign w:val="subscript"/>
        </w:rPr>
        <w:t>Ed. Lisboa Oriente, Av. Infante D. Henrique, 333 H, esc.49, 1800-282 Lisboa</w:t>
      </w:r>
    </w:p>
    <w:p w14:paraId="1F7C57E9" w14:textId="77777777" w:rsidR="00E0037F" w:rsidRPr="00AD0F78" w:rsidRDefault="00000000">
      <w:pPr>
        <w:spacing w:after="0" w:line="240" w:lineRule="auto"/>
        <w:jc w:val="center"/>
        <w:rPr>
          <w:rFonts w:ascii="Calibri" w:eastAsia="Calibri" w:hAnsi="Calibri" w:cs="Calibri"/>
          <w:b/>
          <w:sz w:val="16"/>
          <w:szCs w:val="16"/>
        </w:rPr>
      </w:pPr>
      <w:r w:rsidRPr="00AD0F78"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hidden="0" allowOverlap="1" wp14:anchorId="3B021BD4" wp14:editId="5AF255E0">
            <wp:simplePos x="0" y="0"/>
            <wp:positionH relativeFrom="column">
              <wp:posOffset>2111855</wp:posOffset>
            </wp:positionH>
            <wp:positionV relativeFrom="paragraph">
              <wp:posOffset>47625</wp:posOffset>
            </wp:positionV>
            <wp:extent cx="1264920" cy="198120"/>
            <wp:effectExtent l="0" t="0" r="0" b="0"/>
            <wp:wrapNone/>
            <wp:docPr id="4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98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E0037F" w:rsidRPr="00AD0F7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932" w:right="2125" w:bottom="1418" w:left="1134" w:header="709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88C8" w14:textId="77777777" w:rsidR="007F298A" w:rsidRDefault="007F298A">
      <w:pPr>
        <w:spacing w:after="0" w:line="240" w:lineRule="auto"/>
      </w:pPr>
      <w:r>
        <w:separator/>
      </w:r>
    </w:p>
  </w:endnote>
  <w:endnote w:type="continuationSeparator" w:id="0">
    <w:p w14:paraId="69CCAA75" w14:textId="77777777" w:rsidR="007F298A" w:rsidRDefault="007F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lavika Lt">
    <w:altName w:val="Calibri"/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Carlsberg Sans Light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Klavika Bd">
    <w:altName w:val="Calibri"/>
    <w:panose1 w:val="02000803050000020004"/>
    <w:charset w:val="00"/>
    <w:family w:val="modern"/>
    <w:notTrueType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12A1" w14:textId="77777777" w:rsidR="00E003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65DB" w14:textId="77777777" w:rsidR="00E0037F" w:rsidRDefault="00E00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6D6E71"/>
        <w:sz w:val="15"/>
        <w:szCs w:val="15"/>
      </w:rPr>
    </w:pPr>
  </w:p>
  <w:p w14:paraId="07956877" w14:textId="77777777" w:rsidR="00E003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6D6E71"/>
        <w:sz w:val="15"/>
        <w:szCs w:val="15"/>
      </w:rPr>
    </w:pPr>
    <w:r>
      <w:rPr>
        <w:color w:val="6D6E71"/>
        <w:sz w:val="15"/>
        <w:szCs w:val="15"/>
      </w:rPr>
      <w:t>Leça do Balio</w:t>
    </w:r>
  </w:p>
  <w:p w14:paraId="09D5604C" w14:textId="77777777" w:rsidR="00E003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6D6E71"/>
        <w:sz w:val="15"/>
        <w:szCs w:val="15"/>
      </w:rPr>
    </w:pPr>
    <w:r>
      <w:rPr>
        <w:color w:val="6D6E71"/>
        <w:sz w:val="15"/>
        <w:szCs w:val="15"/>
      </w:rPr>
      <w:t>Matosinhos</w:t>
    </w:r>
  </w:p>
  <w:p w14:paraId="59DBE686" w14:textId="77777777" w:rsidR="00E003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6D6E71"/>
        <w:sz w:val="15"/>
        <w:szCs w:val="15"/>
      </w:rPr>
    </w:pPr>
    <w:r>
      <w:rPr>
        <w:color w:val="6D6E71"/>
        <w:sz w:val="15"/>
        <w:szCs w:val="15"/>
      </w:rPr>
      <w:t>4465-764 Leça do Balio</w:t>
    </w:r>
    <w:r>
      <w:rPr>
        <w:color w:val="6D6E71"/>
        <w:sz w:val="15"/>
        <w:szCs w:val="15"/>
      </w:rPr>
      <w:tab/>
    </w:r>
    <w:r>
      <w:rPr>
        <w:color w:val="86754D"/>
        <w:sz w:val="15"/>
        <w:szCs w:val="15"/>
      </w:rPr>
      <w:t>www.</w:t>
    </w:r>
    <w:r>
      <w:rPr>
        <w:color w:val="6D6E71"/>
        <w:sz w:val="15"/>
        <w:szCs w:val="15"/>
      </w:rPr>
      <w:t>superbockgroup.com</w:t>
    </w:r>
  </w:p>
  <w:p w14:paraId="6427953E" w14:textId="77777777" w:rsidR="00E0037F" w:rsidRDefault="00E00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D6CC5" w14:textId="77777777" w:rsidR="007F298A" w:rsidRDefault="007F298A">
      <w:pPr>
        <w:spacing w:after="0" w:line="240" w:lineRule="auto"/>
      </w:pPr>
      <w:r>
        <w:separator/>
      </w:r>
    </w:p>
  </w:footnote>
  <w:footnote w:type="continuationSeparator" w:id="0">
    <w:p w14:paraId="7229A0C8" w14:textId="77777777" w:rsidR="007F298A" w:rsidRDefault="007F2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F8D9" w14:textId="77777777" w:rsidR="00E003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4238F51C" wp14:editId="1E201A0D">
          <wp:simplePos x="0" y="0"/>
          <wp:positionH relativeFrom="page">
            <wp:posOffset>5069205</wp:posOffset>
          </wp:positionH>
          <wp:positionV relativeFrom="page">
            <wp:posOffset>284480</wp:posOffset>
          </wp:positionV>
          <wp:extent cx="2120400" cy="1069200"/>
          <wp:effectExtent l="0" t="0" r="0" b="0"/>
          <wp:wrapNone/>
          <wp:docPr id="37" name="image1.png" descr="logo cab esq-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cab esq-0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0400" cy="106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245F39" w14:textId="77777777" w:rsidR="00E0037F" w:rsidRDefault="00E00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D65BEA3" w14:textId="77777777" w:rsidR="00E0037F" w:rsidRDefault="00E00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34F3E25" w14:textId="77777777" w:rsidR="00E0037F" w:rsidRDefault="00E00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6EB3" w14:textId="77777777" w:rsidR="00E0037F" w:rsidRDefault="00000000">
    <w:pPr>
      <w:tabs>
        <w:tab w:val="center" w:pos="4252"/>
        <w:tab w:val="right" w:pos="8504"/>
      </w:tabs>
      <w:spacing w:after="0" w:line="240" w:lineRule="auto"/>
      <w:jc w:val="left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0942742" wp14:editId="5EB2F434">
          <wp:simplePos x="0" y="0"/>
          <wp:positionH relativeFrom="column">
            <wp:posOffset>4269023</wp:posOffset>
          </wp:positionH>
          <wp:positionV relativeFrom="paragraph">
            <wp:posOffset>-446401</wp:posOffset>
          </wp:positionV>
          <wp:extent cx="2543073" cy="10710250"/>
          <wp:effectExtent l="0" t="0" r="0" b="0"/>
          <wp:wrapNone/>
          <wp:docPr id="3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3073" cy="1071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629096" w14:textId="77777777" w:rsidR="00E003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23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124F57F1" wp14:editId="08ED855B">
              <wp:simplePos x="0" y="0"/>
              <wp:positionH relativeFrom="page">
                <wp:posOffset>-19047</wp:posOffset>
              </wp:positionH>
              <wp:positionV relativeFrom="page">
                <wp:posOffset>3945890</wp:posOffset>
              </wp:positionV>
              <wp:extent cx="290100" cy="50800"/>
              <wp:effectExtent l="0" t="0" r="0" b="0"/>
              <wp:wrapNone/>
              <wp:docPr id="36" name="Conexão reta unidirecional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20000" y="3780000"/>
                        <a:ext cx="2520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-19047</wp:posOffset>
              </wp:positionH>
              <wp:positionV relativeFrom="page">
                <wp:posOffset>3945890</wp:posOffset>
              </wp:positionV>
              <wp:extent cx="290100" cy="50800"/>
              <wp:effectExtent b="0" l="0" r="0" t="0"/>
              <wp:wrapNone/>
              <wp:docPr id="3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00" cy="50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61312" behindDoc="1" locked="0" layoutInCell="1" hidden="0" allowOverlap="1" wp14:anchorId="1B21AE81" wp14:editId="76305869">
          <wp:simplePos x="0" y="0"/>
          <wp:positionH relativeFrom="column">
            <wp:posOffset>105410</wp:posOffset>
          </wp:positionH>
          <wp:positionV relativeFrom="paragraph">
            <wp:posOffset>-280666</wp:posOffset>
          </wp:positionV>
          <wp:extent cx="647700" cy="647700"/>
          <wp:effectExtent l="0" t="0" r="0" b="0"/>
          <wp:wrapNone/>
          <wp:docPr id="3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0389"/>
    <w:multiLevelType w:val="multilevel"/>
    <w:tmpl w:val="3EC8E3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1115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7F"/>
    <w:rsid w:val="000E7233"/>
    <w:rsid w:val="001234D3"/>
    <w:rsid w:val="00167B1D"/>
    <w:rsid w:val="002879CE"/>
    <w:rsid w:val="002E5173"/>
    <w:rsid w:val="003D78C3"/>
    <w:rsid w:val="004471D0"/>
    <w:rsid w:val="00453E81"/>
    <w:rsid w:val="00607C37"/>
    <w:rsid w:val="006306B1"/>
    <w:rsid w:val="006D5238"/>
    <w:rsid w:val="00733899"/>
    <w:rsid w:val="00746512"/>
    <w:rsid w:val="00746547"/>
    <w:rsid w:val="007F298A"/>
    <w:rsid w:val="009B6B1E"/>
    <w:rsid w:val="009D4C4E"/>
    <w:rsid w:val="009F0A13"/>
    <w:rsid w:val="00AD0F78"/>
    <w:rsid w:val="00B94F79"/>
    <w:rsid w:val="00BA162B"/>
    <w:rsid w:val="00BB1CCF"/>
    <w:rsid w:val="00DB7ADF"/>
    <w:rsid w:val="00DD1D38"/>
    <w:rsid w:val="00E0037F"/>
    <w:rsid w:val="00E25C2F"/>
    <w:rsid w:val="00F5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AC48"/>
  <w15:docId w15:val="{80C1A716-224E-48C0-A040-C16F2791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after="24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jc w:val="left"/>
      <w:outlineLvl w:val="0"/>
    </w:pPr>
    <w:rPr>
      <w:b/>
      <w:color w:val="86754D"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jc w:val="left"/>
      <w:outlineLvl w:val="1"/>
    </w:pPr>
    <w:rPr>
      <w:b/>
      <w:color w:val="B21E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jc w:val="left"/>
      <w:outlineLvl w:val="2"/>
    </w:pPr>
    <w:rPr>
      <w:color w:val="B21E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b/>
      <w:smallCaps/>
      <w:color w:val="86754D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rsid w:val="0072599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2A95"/>
    <w:rPr>
      <w:color w:val="000000" w:themeColor="text1"/>
      <w:sz w:val="22"/>
      <w:szCs w:val="22"/>
    </w:rPr>
  </w:style>
  <w:style w:type="paragraph" w:styleId="Rodap">
    <w:name w:val="footer"/>
    <w:basedOn w:val="Normal"/>
    <w:link w:val="RodapCarter"/>
    <w:uiPriority w:val="99"/>
    <w:rsid w:val="0072599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2A95"/>
    <w:rPr>
      <w:color w:val="000000" w:themeColor="text1"/>
      <w:sz w:val="22"/>
      <w:szCs w:val="22"/>
    </w:rPr>
  </w:style>
  <w:style w:type="table" w:styleId="TabelacomGrelha">
    <w:name w:val="Table Grid"/>
    <w:basedOn w:val="Tabelanormal"/>
    <w:uiPriority w:val="59"/>
    <w:rsid w:val="0065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rsid w:val="0016536B"/>
    <w:rPr>
      <w:color w:val="808080"/>
    </w:rPr>
  </w:style>
  <w:style w:type="character" w:customStyle="1" w:styleId="TtuloCarter">
    <w:name w:val="Título Caráter"/>
    <w:basedOn w:val="Tipodeletrapredefinidodopargrafo"/>
    <w:uiPriority w:val="10"/>
    <w:rsid w:val="0093073C"/>
    <w:rPr>
      <w:b/>
      <w:caps/>
      <w:noProof/>
      <w:color w:val="86754D" w:themeColor="accent2"/>
      <w:sz w:val="28"/>
      <w:szCs w:val="22"/>
    </w:rPr>
  </w:style>
  <w:style w:type="paragraph" w:styleId="Legenda">
    <w:name w:val="caption"/>
    <w:basedOn w:val="Normal"/>
    <w:next w:val="Normal"/>
    <w:uiPriority w:val="35"/>
    <w:qFormat/>
    <w:rsid w:val="005A76AC"/>
    <w:pPr>
      <w:spacing w:after="200" w:line="240" w:lineRule="auto"/>
    </w:pPr>
    <w:rPr>
      <w:b/>
      <w:bCs/>
      <w:color w:val="86754D" w:themeColor="accent2"/>
      <w:sz w:val="20"/>
      <w:szCs w:val="18"/>
    </w:rPr>
  </w:style>
  <w:style w:type="character" w:customStyle="1" w:styleId="SubttuloCarter">
    <w:name w:val="Subtítulo Caráter"/>
    <w:basedOn w:val="Tipodeletrapredefinidodopargrafo"/>
    <w:uiPriority w:val="11"/>
    <w:rsid w:val="005A76AC"/>
    <w:rPr>
      <w:rFonts w:asciiTheme="majorHAnsi" w:eastAsiaTheme="majorEastAsia" w:hAnsiTheme="majorHAnsi" w:cstheme="majorBidi"/>
      <w:b/>
      <w:iCs/>
      <w:color w:val="B21E28" w:themeColor="accent1"/>
      <w:spacing w:val="15"/>
      <w:sz w:val="26"/>
      <w:szCs w:val="24"/>
    </w:rPr>
  </w:style>
  <w:style w:type="character" w:customStyle="1" w:styleId="Ttulo1Carter">
    <w:name w:val="Título 1 Caráter"/>
    <w:basedOn w:val="Tipodeletrapredefinidodopargrafo"/>
    <w:uiPriority w:val="9"/>
    <w:rsid w:val="005A76AC"/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character" w:customStyle="1" w:styleId="Ttulo2Carter">
    <w:name w:val="Título 2 Caráter"/>
    <w:basedOn w:val="Tipodeletrapredefinidodopargrafo"/>
    <w:uiPriority w:val="9"/>
    <w:rsid w:val="005A76AC"/>
    <w:rPr>
      <w:rFonts w:asciiTheme="majorHAnsi" w:eastAsiaTheme="majorEastAsia" w:hAnsiTheme="majorHAnsi" w:cstheme="majorBidi"/>
      <w:b/>
      <w:bCs/>
      <w:color w:val="B21E28" w:themeColor="accent1"/>
      <w:sz w:val="22"/>
      <w:szCs w:val="26"/>
    </w:rPr>
  </w:style>
  <w:style w:type="character" w:customStyle="1" w:styleId="Ttulo3Carter">
    <w:name w:val="Título 3 Caráter"/>
    <w:basedOn w:val="Tipodeletrapredefinidodopargrafo"/>
    <w:uiPriority w:val="9"/>
    <w:rsid w:val="005A76AC"/>
    <w:rPr>
      <w:rFonts w:asciiTheme="majorHAnsi" w:eastAsiaTheme="majorEastAsia" w:hAnsiTheme="majorHAnsi" w:cstheme="majorBidi"/>
      <w:bCs/>
      <w:color w:val="B21E28" w:themeColor="accent1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6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1A52"/>
    <w:rPr>
      <w:rFonts w:ascii="Tahoma" w:hAnsi="Tahoma" w:cs="Tahoma"/>
      <w:color w:val="000000" w:themeColor="text1"/>
      <w:sz w:val="16"/>
      <w:szCs w:val="16"/>
    </w:rPr>
  </w:style>
  <w:style w:type="character" w:styleId="Hiperligao">
    <w:name w:val="Hyperlink"/>
    <w:basedOn w:val="Tipodeletrapredefinidodopargrafo"/>
    <w:unhideWhenUsed/>
    <w:rsid w:val="00B9256F"/>
    <w:rPr>
      <w:color w:val="B21E28" w:themeColor="hyperlink"/>
      <w:u w:val="single"/>
    </w:rPr>
  </w:style>
  <w:style w:type="paragraph" w:customStyle="1" w:styleId="SemEspaamento1">
    <w:name w:val="Sem Espaçamento1"/>
    <w:uiPriority w:val="1"/>
    <w:qFormat/>
    <w:rsid w:val="009D779A"/>
    <w:rPr>
      <w:rFonts w:ascii="Calibri" w:hAnsi="Calibri"/>
      <w:lang w:eastAsia="en-US"/>
    </w:rPr>
  </w:style>
  <w:style w:type="paragraph" w:styleId="SemEspaamento">
    <w:name w:val="No Spacing"/>
    <w:uiPriority w:val="1"/>
    <w:qFormat/>
    <w:rsid w:val="009D779A"/>
    <w:rPr>
      <w:rFonts w:ascii="Calibri" w:hAnsi="Calibri"/>
      <w:lang w:eastAsia="en-US"/>
    </w:rPr>
  </w:style>
  <w:style w:type="paragraph" w:customStyle="1" w:styleId="Default">
    <w:name w:val="Default"/>
    <w:rsid w:val="00D86F16"/>
    <w:pPr>
      <w:autoSpaceDE w:val="0"/>
      <w:autoSpaceDN w:val="0"/>
      <w:adjustRightInd w:val="0"/>
    </w:pPr>
    <w:rPr>
      <w:rFonts w:ascii="Klavika Lt" w:eastAsia="Times New Roman" w:hAnsi="Klavika Lt" w:cs="Klavika Lt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81C88"/>
    <w:pPr>
      <w:spacing w:after="0"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oSpacing3">
    <w:name w:val="No Spacing3"/>
    <w:uiPriority w:val="1"/>
    <w:qFormat/>
    <w:rsid w:val="00286273"/>
    <w:rPr>
      <w:rFonts w:ascii="Calibri" w:hAnsi="Calibri"/>
      <w:lang w:eastAsia="en-US"/>
    </w:rPr>
  </w:style>
  <w:style w:type="paragraph" w:customStyle="1" w:styleId="Carlsberg">
    <w:name w:val="Carlsberg"/>
    <w:basedOn w:val="Normal"/>
    <w:link w:val="CarlsbergChar"/>
    <w:qFormat/>
    <w:rsid w:val="008451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Carlsberg Sans Light" w:eastAsia="Arial Unicode MS" w:hAnsi="Carlsberg Sans Light"/>
      <w:sz w:val="24"/>
      <w:bdr w:val="nil"/>
      <w:lang w:val="en-US" w:eastAsia="en-US"/>
    </w:rPr>
  </w:style>
  <w:style w:type="character" w:customStyle="1" w:styleId="CarlsbergChar">
    <w:name w:val="Carlsberg Char"/>
    <w:link w:val="Carlsberg"/>
    <w:rsid w:val="008451EF"/>
    <w:rPr>
      <w:rFonts w:ascii="Carlsberg Sans Light" w:eastAsia="Arial Unicode MS" w:hAnsi="Carlsberg Sans Light"/>
      <w:sz w:val="24"/>
      <w:szCs w:val="22"/>
      <w:bdr w:val="nil"/>
      <w:lang w:val="en-US"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536E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jc w:val="left"/>
    </w:pPr>
    <w:rPr>
      <w:b/>
      <w:color w:val="B21E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erbockgroup.com/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ABELCARRICO@LPMCOM.P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QUELPELICA@LPMCOM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uperbockstore.p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SBock">
      <a:dk1>
        <a:srgbClr val="000000"/>
      </a:dk1>
      <a:lt1>
        <a:srgbClr val="FFFFFF"/>
      </a:lt1>
      <a:dk2>
        <a:srgbClr val="AB2328"/>
      </a:dk2>
      <a:lt2>
        <a:srgbClr val="6D6E71"/>
      </a:lt2>
      <a:accent1>
        <a:srgbClr val="B21E28"/>
      </a:accent1>
      <a:accent2>
        <a:srgbClr val="86754D"/>
      </a:accent2>
      <a:accent3>
        <a:srgbClr val="6D6E71"/>
      </a:accent3>
      <a:accent4>
        <a:srgbClr val="C9920E"/>
      </a:accent4>
      <a:accent5>
        <a:srgbClr val="A69865"/>
      </a:accent5>
      <a:accent6>
        <a:srgbClr val="BCBEC0"/>
      </a:accent6>
      <a:hlink>
        <a:srgbClr val="B21E28"/>
      </a:hlink>
      <a:folHlink>
        <a:srgbClr val="86754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ZEdgrn0vIJIM43rrgYuXYMElsg==">CgMxLjA4AHIhMTV4WV9BcjRiLWJnbmZjR3RKbzhYak1scFlaRDN5QnZZ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 Simões Farinha</dc:creator>
  <cp:lastModifiedBy>LPM COM</cp:lastModifiedBy>
  <cp:revision>2</cp:revision>
  <dcterms:created xsi:type="dcterms:W3CDTF">2025-10-02T10:02:00Z</dcterms:created>
  <dcterms:modified xsi:type="dcterms:W3CDTF">2025-10-02T10:02:00Z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0x010100E3AC0DFD3AAB68458490F73557DA32C0</vt:lpwstr>
  </property>
</Properties>
</file>