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C4439" w14:textId="77777777" w:rsidR="008E64D8" w:rsidRDefault="008E64D8" w:rsidP="008E64D8">
      <w:pPr>
        <w:pStyle w:val="SemEspaamento1"/>
      </w:pPr>
    </w:p>
    <w:p w14:paraId="6F6B6104" w14:textId="5112059E" w:rsidR="005D41A1" w:rsidRPr="00BA3E2F" w:rsidRDefault="00BA3E2F">
      <w:pPr>
        <w:jc w:val="right"/>
        <w:rPr>
          <w:rFonts w:ascii="Klavika Bd" w:eastAsia="Klavika Bd" w:hAnsi="Klavika Bd" w:cs="Klavika Bd"/>
          <w:sz w:val="12"/>
          <w:szCs w:val="12"/>
          <w:lang w:val="en-GB"/>
        </w:rPr>
      </w:pPr>
      <w:r>
        <w:rPr>
          <w:rFonts w:ascii="Klavika Bd" w:eastAsia="Klavika Bd" w:hAnsi="Klavika Bd" w:cs="Klavika Bd"/>
          <w:b/>
          <w:sz w:val="36"/>
          <w:szCs w:val="36"/>
          <w:lang w:val="en-GB"/>
        </w:rPr>
        <w:t>Press Release</w:t>
      </w:r>
    </w:p>
    <w:p w14:paraId="532144C5" w14:textId="77777777" w:rsidR="00630AA6" w:rsidRPr="00BA3E2F" w:rsidRDefault="00630AA6" w:rsidP="005361DB">
      <w:pPr>
        <w:spacing w:after="0" w:line="240" w:lineRule="auto"/>
        <w:rPr>
          <w:rFonts w:ascii="Klavika Lt" w:hAnsi="Klavika Lt"/>
          <w:sz w:val="24"/>
          <w:szCs w:val="24"/>
          <w:lang w:val="en-GB"/>
        </w:rPr>
      </w:pPr>
    </w:p>
    <w:p w14:paraId="568D9C84" w14:textId="7208CB9D" w:rsidR="00AA106A" w:rsidRPr="00BA3E2F" w:rsidRDefault="00BA3E2F" w:rsidP="00AA106A">
      <w:pPr>
        <w:spacing w:line="240" w:lineRule="auto"/>
        <w:jc w:val="left"/>
        <w:rPr>
          <w:rFonts w:ascii="Klavika Bd" w:hAnsi="Klavika Bd"/>
          <w:b/>
          <w:sz w:val="24"/>
          <w:u w:val="single"/>
          <w:lang w:val="en-GB"/>
        </w:rPr>
      </w:pPr>
      <w:r w:rsidRPr="00BA3E2F">
        <w:rPr>
          <w:rFonts w:ascii="Klavika Bd" w:hAnsi="Klavika Bd"/>
          <w:b/>
          <w:sz w:val="24"/>
          <w:u w:val="single"/>
          <w:lang w:val="en-GB"/>
        </w:rPr>
        <w:t>Starting this Thursday, October 2</w:t>
      </w:r>
    </w:p>
    <w:p w14:paraId="6B2C5B0E" w14:textId="13BAC387" w:rsidR="00AA106A" w:rsidRDefault="00BA3E2F" w:rsidP="00AA106A">
      <w:pPr>
        <w:spacing w:after="0" w:line="240" w:lineRule="auto"/>
        <w:rPr>
          <w:rFonts w:ascii="Klavika Bd" w:hAnsi="Klavika Bd"/>
          <w:b/>
          <w:bCs/>
          <w:sz w:val="40"/>
          <w:szCs w:val="16"/>
          <w:lang w:val="en-GB"/>
        </w:rPr>
      </w:pPr>
      <w:r w:rsidRPr="00BA3E2F">
        <w:rPr>
          <w:rFonts w:ascii="Klavika Bd" w:hAnsi="Klavika Bd"/>
          <w:b/>
          <w:bCs/>
          <w:sz w:val="40"/>
          <w:szCs w:val="16"/>
          <w:lang w:val="en-GB"/>
        </w:rPr>
        <w:t>Browers Beato launches regular program with beer brewing workshops, DJ sets, and happy hours</w:t>
      </w:r>
    </w:p>
    <w:p w14:paraId="39C845AA" w14:textId="77777777" w:rsidR="00BA3E2F" w:rsidRPr="00BA3E2F" w:rsidRDefault="00BA3E2F" w:rsidP="00AA106A">
      <w:pPr>
        <w:spacing w:after="0" w:line="240" w:lineRule="auto"/>
        <w:rPr>
          <w:rFonts w:ascii="Klavika Lt" w:hAnsi="Klavika Lt"/>
          <w:b/>
          <w:bCs/>
          <w:sz w:val="24"/>
          <w:szCs w:val="24"/>
          <w:lang w:val="en-GB"/>
        </w:rPr>
      </w:pPr>
    </w:p>
    <w:p w14:paraId="5A07675A" w14:textId="1B01288D" w:rsidR="00AA106A" w:rsidRPr="00BA3E2F" w:rsidRDefault="00BA3E2F" w:rsidP="00BA3E2F">
      <w:pPr>
        <w:pStyle w:val="PargrafodaLista"/>
        <w:numPr>
          <w:ilvl w:val="0"/>
          <w:numId w:val="10"/>
        </w:numPr>
        <w:rPr>
          <w:rFonts w:ascii="Klavika Lt" w:hAnsi="Klavika Lt"/>
          <w:b/>
          <w:bCs/>
          <w:lang w:val="en-GB"/>
        </w:rPr>
      </w:pPr>
      <w:r w:rsidRPr="00BA3E2F">
        <w:rPr>
          <w:rFonts w:ascii="Klavika Lt" w:hAnsi="Klavika Lt"/>
          <w:b/>
          <w:bCs/>
          <w:lang w:val="en-GB"/>
        </w:rPr>
        <w:t>Launch of the new Browers Lisboa Crispy Lager at the first beer brewing workshop</w:t>
      </w:r>
    </w:p>
    <w:p w14:paraId="5D6510EB" w14:textId="77777777" w:rsidR="00BA3E2F" w:rsidRPr="00BA3E2F" w:rsidRDefault="00BA3E2F" w:rsidP="00AA106A">
      <w:pPr>
        <w:spacing w:after="0" w:line="240" w:lineRule="auto"/>
        <w:rPr>
          <w:rFonts w:ascii="Klavika Lt" w:hAnsi="Klavika Lt"/>
          <w:b/>
          <w:bCs/>
          <w:sz w:val="24"/>
          <w:szCs w:val="24"/>
          <w:lang w:val="en-GB"/>
        </w:rPr>
      </w:pPr>
    </w:p>
    <w:p w14:paraId="75E76A34" w14:textId="4996410B" w:rsidR="002A1939" w:rsidRDefault="00BA3E2F" w:rsidP="00AA106A">
      <w:pPr>
        <w:spacing w:after="0" w:line="240" w:lineRule="auto"/>
        <w:rPr>
          <w:rFonts w:ascii="Klavika Lt" w:hAnsi="Klavika Lt"/>
          <w:sz w:val="24"/>
          <w:szCs w:val="24"/>
          <w:lang w:val="en-GB"/>
        </w:rPr>
      </w:pPr>
      <w:r w:rsidRPr="00BA3E2F">
        <w:rPr>
          <w:rFonts w:ascii="Klavika Lt" w:hAnsi="Klavika Lt"/>
          <w:sz w:val="24"/>
          <w:szCs w:val="24"/>
          <w:lang w:val="en-GB"/>
        </w:rPr>
        <w:t>Browers Beato, the brewery located in the entrepreneurial ecosystem of the Beato Innovation District, kicks off this fall with a regular program set to energize both Lisbon locals and visitors. The venue, which combines a microbrewery and a restaurant, will, starting October 2, become one of the city’s prime stages for social, cultural, and gastronomic events.</w:t>
      </w:r>
    </w:p>
    <w:p w14:paraId="4B40E3E7" w14:textId="77777777" w:rsidR="00BA3E2F" w:rsidRPr="00BA3E2F" w:rsidRDefault="00BA3E2F" w:rsidP="00AA106A">
      <w:pPr>
        <w:spacing w:after="0" w:line="240" w:lineRule="auto"/>
        <w:rPr>
          <w:rFonts w:ascii="Klavika Lt" w:hAnsi="Klavika Lt"/>
          <w:sz w:val="24"/>
          <w:szCs w:val="24"/>
          <w:lang w:val="en-GB"/>
        </w:rPr>
      </w:pPr>
    </w:p>
    <w:p w14:paraId="10E42387" w14:textId="77777777" w:rsidR="00BA3E2F" w:rsidRDefault="00BA3E2F" w:rsidP="00AA106A">
      <w:pPr>
        <w:spacing w:after="0" w:line="240" w:lineRule="auto"/>
        <w:rPr>
          <w:rFonts w:ascii="Klavika Bd" w:eastAsia="Klavika Lt" w:hAnsi="Klavika Bd" w:cs="Klavika Lt"/>
          <w:b/>
          <w:color w:val="000000"/>
          <w:sz w:val="24"/>
          <w:szCs w:val="24"/>
        </w:rPr>
      </w:pPr>
      <w:r w:rsidRPr="00BA3E2F">
        <w:rPr>
          <w:rFonts w:ascii="Klavika Bd" w:eastAsia="Klavika Lt" w:hAnsi="Klavika Bd" w:cs="Klavika Lt"/>
          <w:b/>
          <w:color w:val="000000"/>
          <w:sz w:val="24"/>
          <w:szCs w:val="24"/>
        </w:rPr>
        <w:t xml:space="preserve">Workshops to </w:t>
      </w:r>
      <w:proofErr w:type="spellStart"/>
      <w:r w:rsidRPr="00BA3E2F">
        <w:rPr>
          <w:rFonts w:ascii="Klavika Bd" w:eastAsia="Klavika Lt" w:hAnsi="Klavika Bd" w:cs="Klavika Lt"/>
          <w:b/>
          <w:color w:val="000000"/>
          <w:sz w:val="24"/>
          <w:szCs w:val="24"/>
        </w:rPr>
        <w:t>promote</w:t>
      </w:r>
      <w:proofErr w:type="spellEnd"/>
      <w:r w:rsidRPr="00BA3E2F">
        <w:rPr>
          <w:rFonts w:ascii="Klavika Bd" w:eastAsia="Klavika Lt" w:hAnsi="Klavika Bd" w:cs="Klavika Lt"/>
          <w:b/>
          <w:color w:val="000000"/>
          <w:sz w:val="24"/>
          <w:szCs w:val="24"/>
        </w:rPr>
        <w:t xml:space="preserve"> </w:t>
      </w:r>
      <w:proofErr w:type="spellStart"/>
      <w:r w:rsidRPr="00BA3E2F">
        <w:rPr>
          <w:rFonts w:ascii="Klavika Bd" w:eastAsia="Klavika Lt" w:hAnsi="Klavika Bd" w:cs="Klavika Lt"/>
          <w:b/>
          <w:color w:val="000000"/>
          <w:sz w:val="24"/>
          <w:szCs w:val="24"/>
        </w:rPr>
        <w:t>beer</w:t>
      </w:r>
      <w:proofErr w:type="spellEnd"/>
      <w:r w:rsidRPr="00BA3E2F">
        <w:rPr>
          <w:rFonts w:ascii="Klavika Bd" w:eastAsia="Klavika Lt" w:hAnsi="Klavika Bd" w:cs="Klavika Lt"/>
          <w:b/>
          <w:color w:val="000000"/>
          <w:sz w:val="24"/>
          <w:szCs w:val="24"/>
        </w:rPr>
        <w:t xml:space="preserve"> </w:t>
      </w:r>
      <w:proofErr w:type="spellStart"/>
      <w:r w:rsidRPr="00BA3E2F">
        <w:rPr>
          <w:rFonts w:ascii="Klavika Bd" w:eastAsia="Klavika Lt" w:hAnsi="Klavika Bd" w:cs="Klavika Lt"/>
          <w:b/>
          <w:color w:val="000000"/>
          <w:sz w:val="24"/>
          <w:szCs w:val="24"/>
        </w:rPr>
        <w:t>culture</w:t>
      </w:r>
      <w:proofErr w:type="spellEnd"/>
    </w:p>
    <w:p w14:paraId="26F19609" w14:textId="77777777" w:rsidR="00BA3E2F" w:rsidRDefault="00BA3E2F" w:rsidP="00AA106A">
      <w:pPr>
        <w:spacing w:after="0" w:line="240" w:lineRule="auto"/>
        <w:rPr>
          <w:rFonts w:ascii="Klavika Bd" w:eastAsia="Klavika Lt" w:hAnsi="Klavika Bd" w:cs="Klavika Lt"/>
          <w:b/>
          <w:color w:val="000000"/>
          <w:sz w:val="24"/>
          <w:szCs w:val="24"/>
        </w:rPr>
      </w:pPr>
    </w:p>
    <w:p w14:paraId="2A5AC8EF" w14:textId="27C279E9" w:rsidR="00BA3E2F" w:rsidRPr="00BA3E2F" w:rsidRDefault="00BA3E2F" w:rsidP="00BA3E2F">
      <w:pPr>
        <w:spacing w:after="0" w:line="240" w:lineRule="auto"/>
        <w:rPr>
          <w:rFonts w:ascii="Klavika Lt" w:hAnsi="Klavika Lt"/>
          <w:sz w:val="24"/>
          <w:szCs w:val="24"/>
          <w:lang w:val="en-GB"/>
        </w:rPr>
      </w:pPr>
      <w:r w:rsidRPr="00BA3E2F">
        <w:rPr>
          <w:rFonts w:ascii="Klavika Lt" w:hAnsi="Klavika Lt"/>
          <w:sz w:val="24"/>
          <w:szCs w:val="24"/>
          <w:lang w:val="en-GB"/>
        </w:rPr>
        <w:t xml:space="preserve">The first highlight goes to the beer brewing workshops, starting October 2 (Thursday), with a very special session marking the launch of the </w:t>
      </w:r>
      <w:r w:rsidRPr="00BA3E2F">
        <w:rPr>
          <w:rFonts w:ascii="Klavika Lt" w:hAnsi="Klavika Lt"/>
          <w:b/>
          <w:bCs/>
          <w:sz w:val="24"/>
          <w:szCs w:val="24"/>
          <w:lang w:val="en-GB"/>
        </w:rPr>
        <w:t>new Browers Lisboa Crispy Lager</w:t>
      </w:r>
      <w:r w:rsidRPr="00BA3E2F">
        <w:rPr>
          <w:rFonts w:ascii="Klavika Lt" w:hAnsi="Klavika Lt"/>
          <w:sz w:val="24"/>
          <w:szCs w:val="24"/>
          <w:lang w:val="en-GB"/>
        </w:rPr>
        <w:t xml:space="preserve">. Brewed </w:t>
      </w:r>
      <w:r>
        <w:rPr>
          <w:rFonts w:ascii="Klavika Lt" w:hAnsi="Klavika Lt"/>
          <w:sz w:val="24"/>
          <w:szCs w:val="24"/>
          <w:lang w:val="en-GB"/>
        </w:rPr>
        <w:t>in-house</w:t>
      </w:r>
      <w:r w:rsidRPr="00BA3E2F">
        <w:rPr>
          <w:rFonts w:ascii="Klavika Lt" w:hAnsi="Klavika Lt"/>
          <w:sz w:val="24"/>
          <w:szCs w:val="24"/>
          <w:lang w:val="en-GB"/>
        </w:rPr>
        <w:t>, the beer will be available from that day on at the restaurant, paired with Browers Beato’s food offerings.</w:t>
      </w:r>
    </w:p>
    <w:p w14:paraId="77DB45B3" w14:textId="77777777" w:rsidR="00BA3E2F" w:rsidRPr="00BA3E2F" w:rsidRDefault="00BA3E2F" w:rsidP="00BA3E2F">
      <w:pPr>
        <w:spacing w:after="0" w:line="240" w:lineRule="auto"/>
        <w:rPr>
          <w:rFonts w:ascii="Klavika Lt" w:hAnsi="Klavika Lt"/>
          <w:sz w:val="24"/>
          <w:szCs w:val="24"/>
          <w:lang w:val="en-GB"/>
        </w:rPr>
      </w:pPr>
    </w:p>
    <w:p w14:paraId="320DCBCE" w14:textId="77777777" w:rsidR="00BA3E2F" w:rsidRPr="00BA3E2F" w:rsidRDefault="00BA3E2F" w:rsidP="00BA3E2F">
      <w:pPr>
        <w:spacing w:after="0" w:line="240" w:lineRule="auto"/>
        <w:rPr>
          <w:rFonts w:ascii="Klavika Lt" w:hAnsi="Klavika Lt"/>
          <w:sz w:val="24"/>
          <w:szCs w:val="24"/>
          <w:lang w:val="en-GB"/>
        </w:rPr>
      </w:pPr>
      <w:r w:rsidRPr="00BA3E2F">
        <w:rPr>
          <w:rFonts w:ascii="Klavika Lt" w:hAnsi="Klavika Lt"/>
          <w:sz w:val="24"/>
          <w:szCs w:val="24"/>
          <w:lang w:val="en-GB"/>
        </w:rPr>
        <w:t>These themed workshops take place on the first Thursday of each month at 7:00 PM, aimed at both beer lovers and anyone interested in learning more about this ancient beverage. They are moments of sharing and discovery that include a tasting and a guided brewery tour. At the end, guests who stay for dinner receive a complimentary beer to enjoy with their meal.</w:t>
      </w:r>
    </w:p>
    <w:p w14:paraId="56506757" w14:textId="77777777" w:rsidR="00BA3E2F" w:rsidRPr="00BA3E2F" w:rsidRDefault="00BA3E2F" w:rsidP="00BA3E2F">
      <w:pPr>
        <w:spacing w:after="0" w:line="240" w:lineRule="auto"/>
        <w:rPr>
          <w:rFonts w:ascii="Klavika Lt" w:hAnsi="Klavika Lt"/>
          <w:sz w:val="24"/>
          <w:szCs w:val="24"/>
          <w:lang w:val="en-GB"/>
        </w:rPr>
      </w:pPr>
    </w:p>
    <w:p w14:paraId="44159F8B" w14:textId="659955B6" w:rsidR="008C13B6" w:rsidRPr="00BA3E2F" w:rsidRDefault="00BA3E2F" w:rsidP="00BA3E2F">
      <w:pPr>
        <w:spacing w:after="0" w:line="240" w:lineRule="auto"/>
        <w:rPr>
          <w:rFonts w:ascii="Klavika Lt" w:hAnsi="Klavika Lt"/>
          <w:sz w:val="24"/>
          <w:szCs w:val="24"/>
          <w:lang w:val="en-GB"/>
        </w:rPr>
      </w:pPr>
      <w:r w:rsidRPr="00BA3E2F">
        <w:rPr>
          <w:rFonts w:ascii="Klavika Lt" w:hAnsi="Klavika Lt"/>
          <w:sz w:val="24"/>
          <w:szCs w:val="24"/>
          <w:lang w:val="en-GB"/>
        </w:rPr>
        <w:t>Each free session, limited to 50 participants, may feature anything from collaborative beer launches, guest brand presentations, and food pairings, to sessions dedicated to the history of beer or its raw ingredients.</w:t>
      </w:r>
    </w:p>
    <w:p w14:paraId="53D96DC6" w14:textId="77777777" w:rsidR="00BA3E2F" w:rsidRPr="00BA3E2F" w:rsidRDefault="00BA3E2F" w:rsidP="00BA3E2F">
      <w:pPr>
        <w:spacing w:after="0" w:line="240" w:lineRule="auto"/>
        <w:rPr>
          <w:rFonts w:ascii="Klavika Lt" w:hAnsi="Klavika Lt"/>
          <w:sz w:val="24"/>
          <w:szCs w:val="24"/>
          <w:lang w:val="en-GB"/>
        </w:rPr>
      </w:pPr>
    </w:p>
    <w:p w14:paraId="1DC376FA" w14:textId="77777777" w:rsidR="00BA3E2F" w:rsidRDefault="00BA3E2F" w:rsidP="004C7C0D">
      <w:pPr>
        <w:spacing w:after="0" w:line="240" w:lineRule="auto"/>
        <w:rPr>
          <w:rFonts w:ascii="Klavika Bd" w:eastAsia="Klavika Lt" w:hAnsi="Klavika Bd" w:cs="Klavika Lt"/>
          <w:b/>
          <w:color w:val="000000"/>
          <w:sz w:val="24"/>
          <w:szCs w:val="24"/>
        </w:rPr>
      </w:pPr>
      <w:r w:rsidRPr="00BA3E2F">
        <w:rPr>
          <w:rFonts w:ascii="Klavika Bd" w:eastAsia="Klavika Lt" w:hAnsi="Klavika Bd" w:cs="Klavika Lt"/>
          <w:b/>
          <w:color w:val="000000"/>
          <w:sz w:val="24"/>
          <w:szCs w:val="24"/>
        </w:rPr>
        <w:t xml:space="preserve">New </w:t>
      </w:r>
      <w:proofErr w:type="spellStart"/>
      <w:r w:rsidRPr="00BA3E2F">
        <w:rPr>
          <w:rFonts w:ascii="Klavika Bd" w:eastAsia="Klavika Lt" w:hAnsi="Klavika Bd" w:cs="Klavika Lt"/>
          <w:b/>
          <w:color w:val="000000"/>
          <w:sz w:val="24"/>
          <w:szCs w:val="24"/>
        </w:rPr>
        <w:t>Browers</w:t>
      </w:r>
      <w:proofErr w:type="spellEnd"/>
      <w:r w:rsidRPr="00BA3E2F">
        <w:rPr>
          <w:rFonts w:ascii="Klavika Bd" w:eastAsia="Klavika Lt" w:hAnsi="Klavika Bd" w:cs="Klavika Lt"/>
          <w:b/>
          <w:color w:val="000000"/>
          <w:sz w:val="24"/>
          <w:szCs w:val="24"/>
        </w:rPr>
        <w:t xml:space="preserve"> Lisboa </w:t>
      </w:r>
      <w:proofErr w:type="spellStart"/>
      <w:r w:rsidRPr="00BA3E2F">
        <w:rPr>
          <w:rFonts w:ascii="Klavika Bd" w:eastAsia="Klavika Lt" w:hAnsi="Klavika Bd" w:cs="Klavika Lt"/>
          <w:b/>
          <w:color w:val="000000"/>
          <w:sz w:val="24"/>
          <w:szCs w:val="24"/>
        </w:rPr>
        <w:t>Crispy</w:t>
      </w:r>
      <w:proofErr w:type="spellEnd"/>
      <w:r w:rsidRPr="00BA3E2F">
        <w:rPr>
          <w:rFonts w:ascii="Klavika Bd" w:eastAsia="Klavika Lt" w:hAnsi="Klavika Bd" w:cs="Klavika Lt"/>
          <w:b/>
          <w:color w:val="000000"/>
          <w:sz w:val="24"/>
          <w:szCs w:val="24"/>
        </w:rPr>
        <w:t xml:space="preserve"> Lager</w:t>
      </w:r>
    </w:p>
    <w:p w14:paraId="273CA519" w14:textId="77777777" w:rsidR="00BA3E2F" w:rsidRDefault="00BA3E2F" w:rsidP="004C7C0D">
      <w:pPr>
        <w:spacing w:after="0" w:line="240" w:lineRule="auto"/>
        <w:rPr>
          <w:rFonts w:ascii="Klavika Bd" w:eastAsia="Klavika Lt" w:hAnsi="Klavika Bd" w:cs="Klavika Lt"/>
          <w:b/>
          <w:color w:val="000000"/>
          <w:sz w:val="24"/>
          <w:szCs w:val="24"/>
        </w:rPr>
      </w:pPr>
    </w:p>
    <w:p w14:paraId="5C030148" w14:textId="040A7760" w:rsidR="00C9608B" w:rsidRDefault="00BA3E2F" w:rsidP="004C7C0D">
      <w:pPr>
        <w:spacing w:after="0" w:line="240" w:lineRule="auto"/>
        <w:rPr>
          <w:rFonts w:ascii="Klavika Lt" w:hAnsi="Klavika Lt"/>
          <w:sz w:val="24"/>
          <w:szCs w:val="24"/>
          <w:lang w:val="en-GB"/>
        </w:rPr>
      </w:pPr>
      <w:r w:rsidRPr="00BA3E2F">
        <w:rPr>
          <w:rFonts w:ascii="Klavika Lt" w:hAnsi="Klavika Lt"/>
          <w:sz w:val="24"/>
          <w:szCs w:val="24"/>
          <w:lang w:val="en-GB"/>
        </w:rPr>
        <w:t xml:space="preserve">Inspired by the Portuguese capital, the new Browers Lisboa Crispy Lager is smooth, refreshing, and easy to drink, with a bright golden </w:t>
      </w:r>
      <w:proofErr w:type="spellStart"/>
      <w:r w:rsidRPr="00BA3E2F">
        <w:rPr>
          <w:rFonts w:ascii="Klavika Lt" w:hAnsi="Klavika Lt"/>
          <w:sz w:val="24"/>
          <w:szCs w:val="24"/>
          <w:lang w:val="en-GB"/>
        </w:rPr>
        <w:t>color</w:t>
      </w:r>
      <w:proofErr w:type="spellEnd"/>
      <w:r w:rsidRPr="00BA3E2F">
        <w:rPr>
          <w:rFonts w:ascii="Klavika Lt" w:hAnsi="Klavika Lt"/>
          <w:sz w:val="24"/>
          <w:szCs w:val="24"/>
          <w:lang w:val="en-GB"/>
        </w:rPr>
        <w:t xml:space="preserve">. Its recipe includes 100% Portuguese Carolino rice, which adds lightness, and Tavira fleur de </w:t>
      </w:r>
      <w:proofErr w:type="spellStart"/>
      <w:r w:rsidRPr="00BA3E2F">
        <w:rPr>
          <w:rFonts w:ascii="Klavika Lt" w:hAnsi="Klavika Lt"/>
          <w:sz w:val="24"/>
          <w:szCs w:val="24"/>
          <w:lang w:val="en-GB"/>
        </w:rPr>
        <w:t>sel</w:t>
      </w:r>
      <w:proofErr w:type="spellEnd"/>
      <w:r w:rsidRPr="00BA3E2F">
        <w:rPr>
          <w:rFonts w:ascii="Klavika Lt" w:hAnsi="Klavika Lt"/>
          <w:sz w:val="24"/>
          <w:szCs w:val="24"/>
          <w:lang w:val="en-GB"/>
        </w:rPr>
        <w:t>, which enhances its freshness. The beer embodies the brand’s motto, Brewing for all. In this same collaborative spirit, it was developed in partnership with White Labs, yeast specialists who helped design a custom yeast strain specifically for this beer.</w:t>
      </w:r>
    </w:p>
    <w:p w14:paraId="2A58A393" w14:textId="77777777" w:rsidR="00BA3E2F" w:rsidRDefault="00BA3E2F" w:rsidP="004C7C0D">
      <w:pPr>
        <w:spacing w:after="0" w:line="240" w:lineRule="auto"/>
        <w:rPr>
          <w:rFonts w:ascii="Klavika Lt" w:hAnsi="Klavika Lt"/>
          <w:sz w:val="24"/>
          <w:szCs w:val="24"/>
          <w:lang w:val="en-GB"/>
        </w:rPr>
      </w:pPr>
    </w:p>
    <w:p w14:paraId="6C9EC7AA" w14:textId="77777777" w:rsidR="00BA3E2F" w:rsidRPr="00BA3E2F" w:rsidRDefault="00BA3E2F" w:rsidP="004C7C0D">
      <w:pPr>
        <w:spacing w:after="0" w:line="240" w:lineRule="auto"/>
        <w:rPr>
          <w:rFonts w:ascii="Klavika Lt" w:hAnsi="Klavika Lt"/>
          <w:sz w:val="24"/>
          <w:szCs w:val="24"/>
          <w:lang w:val="en-GB"/>
        </w:rPr>
      </w:pPr>
    </w:p>
    <w:p w14:paraId="3D283243" w14:textId="77777777" w:rsidR="00BA3E2F" w:rsidRPr="00BA3E2F" w:rsidRDefault="00BA3E2F" w:rsidP="00004A09">
      <w:pPr>
        <w:spacing w:after="0" w:line="240" w:lineRule="auto"/>
        <w:rPr>
          <w:rFonts w:ascii="Klavika Bd" w:eastAsia="Klavika Lt" w:hAnsi="Klavika Bd" w:cs="Klavika Lt"/>
          <w:b/>
          <w:color w:val="000000"/>
          <w:sz w:val="24"/>
          <w:szCs w:val="24"/>
          <w:lang w:val="en-GB"/>
        </w:rPr>
      </w:pPr>
      <w:r w:rsidRPr="00BA3E2F">
        <w:rPr>
          <w:rFonts w:ascii="Klavika Bd" w:eastAsia="Klavika Lt" w:hAnsi="Klavika Bd" w:cs="Klavika Lt"/>
          <w:b/>
          <w:color w:val="000000"/>
          <w:sz w:val="24"/>
          <w:szCs w:val="24"/>
          <w:lang w:val="en-GB"/>
        </w:rPr>
        <w:lastRenderedPageBreak/>
        <w:t>Music, football, and other celebrations at Browers Beato</w:t>
      </w:r>
    </w:p>
    <w:p w14:paraId="5953B9C2" w14:textId="77777777" w:rsidR="00BA3E2F" w:rsidRDefault="00BA3E2F" w:rsidP="00004A09">
      <w:pPr>
        <w:spacing w:after="0" w:line="240" w:lineRule="auto"/>
        <w:rPr>
          <w:rFonts w:ascii="Klavika Bd" w:eastAsia="Klavika Lt" w:hAnsi="Klavika Bd" w:cs="Klavika Lt"/>
          <w:b/>
          <w:color w:val="000000"/>
          <w:sz w:val="24"/>
          <w:szCs w:val="24"/>
          <w:lang w:val="en-GB"/>
        </w:rPr>
      </w:pPr>
    </w:p>
    <w:p w14:paraId="20BCC124" w14:textId="77777777" w:rsidR="00BA3E2F" w:rsidRPr="00BA3E2F" w:rsidRDefault="00BA3E2F" w:rsidP="00BA3E2F">
      <w:pPr>
        <w:spacing w:after="0" w:line="240" w:lineRule="auto"/>
        <w:rPr>
          <w:rFonts w:ascii="Klavika Lt" w:hAnsi="Klavika Lt"/>
          <w:sz w:val="24"/>
          <w:szCs w:val="24"/>
          <w:lang w:val="en-GB"/>
        </w:rPr>
      </w:pPr>
      <w:r w:rsidRPr="00BA3E2F">
        <w:rPr>
          <w:rFonts w:ascii="Klavika Lt" w:hAnsi="Klavika Lt"/>
          <w:sz w:val="24"/>
          <w:szCs w:val="24"/>
          <w:lang w:val="en-GB"/>
        </w:rPr>
        <w:t>Alongside the monthly beer brewing workshops, Browers Beato’s regular program also features DJ sets, scheduled for the second Friday of each month (the first already on October 10), bringing new rhythms and vibrant energy to Beato’s nightlife.</w:t>
      </w:r>
    </w:p>
    <w:p w14:paraId="044A51E1" w14:textId="77777777" w:rsidR="00BA3E2F" w:rsidRPr="00BA3E2F" w:rsidRDefault="00BA3E2F" w:rsidP="00BA3E2F">
      <w:pPr>
        <w:spacing w:after="0" w:line="240" w:lineRule="auto"/>
        <w:rPr>
          <w:rFonts w:ascii="Klavika Lt" w:hAnsi="Klavika Lt"/>
          <w:sz w:val="24"/>
          <w:szCs w:val="24"/>
          <w:lang w:val="en-GB"/>
        </w:rPr>
      </w:pPr>
    </w:p>
    <w:p w14:paraId="3233E960" w14:textId="77777777" w:rsidR="00BA3E2F" w:rsidRPr="00BA3E2F" w:rsidRDefault="00BA3E2F" w:rsidP="00BA3E2F">
      <w:pPr>
        <w:spacing w:after="0" w:line="240" w:lineRule="auto"/>
        <w:rPr>
          <w:rFonts w:ascii="Klavika Lt" w:hAnsi="Klavika Lt"/>
          <w:sz w:val="24"/>
          <w:szCs w:val="24"/>
          <w:lang w:val="en-GB"/>
        </w:rPr>
      </w:pPr>
      <w:r w:rsidRPr="00BA3E2F">
        <w:rPr>
          <w:rFonts w:ascii="Klavika Lt" w:hAnsi="Klavika Lt"/>
          <w:sz w:val="24"/>
          <w:szCs w:val="24"/>
          <w:lang w:val="en-GB"/>
        </w:rPr>
        <w:t>Happy hours are also planned for friends to gather and watch the main matches of Liga Portugal and the UEFA Champions League, creating a festive atmosphere that combines football, craft beer, and snacks. Entry is free for these regular events, limited to venue capacity.</w:t>
      </w:r>
    </w:p>
    <w:p w14:paraId="0C8CCA0A" w14:textId="77777777" w:rsidR="00BA3E2F" w:rsidRPr="00BA3E2F" w:rsidRDefault="00BA3E2F" w:rsidP="00BA3E2F">
      <w:pPr>
        <w:spacing w:after="0" w:line="240" w:lineRule="auto"/>
        <w:rPr>
          <w:rFonts w:ascii="Klavika Lt" w:hAnsi="Klavika Lt"/>
          <w:sz w:val="24"/>
          <w:szCs w:val="24"/>
          <w:lang w:val="en-GB"/>
        </w:rPr>
      </w:pPr>
    </w:p>
    <w:p w14:paraId="102FA406" w14:textId="77777777" w:rsidR="00BA3E2F" w:rsidRPr="00BA3E2F" w:rsidRDefault="00BA3E2F" w:rsidP="00BA3E2F">
      <w:pPr>
        <w:spacing w:after="0" w:line="240" w:lineRule="auto"/>
        <w:rPr>
          <w:rFonts w:ascii="Klavika Lt" w:hAnsi="Klavika Lt"/>
          <w:sz w:val="24"/>
          <w:szCs w:val="24"/>
          <w:lang w:val="en-GB"/>
        </w:rPr>
      </w:pPr>
      <w:r w:rsidRPr="00BA3E2F">
        <w:rPr>
          <w:rFonts w:ascii="Klavika Lt" w:hAnsi="Klavika Lt"/>
          <w:sz w:val="24"/>
          <w:szCs w:val="24"/>
          <w:lang w:val="en-GB"/>
        </w:rPr>
        <w:t>Special events are also on the horizon, such as Oktoberfest, a festival inspired by German tradition, blending beer, food, and music.</w:t>
      </w:r>
    </w:p>
    <w:p w14:paraId="0EB42B1C" w14:textId="77777777" w:rsidR="00BA3E2F" w:rsidRPr="00BA3E2F" w:rsidRDefault="00BA3E2F" w:rsidP="00BA3E2F">
      <w:pPr>
        <w:spacing w:after="0" w:line="240" w:lineRule="auto"/>
        <w:rPr>
          <w:rFonts w:ascii="Klavika Lt" w:hAnsi="Klavika Lt"/>
          <w:sz w:val="24"/>
          <w:szCs w:val="24"/>
          <w:lang w:val="en-GB"/>
        </w:rPr>
      </w:pPr>
    </w:p>
    <w:p w14:paraId="2BA3F1D7" w14:textId="42997A5F" w:rsidR="008C13B6" w:rsidRDefault="00BA3E2F" w:rsidP="00BA3E2F">
      <w:pPr>
        <w:spacing w:after="0" w:line="240" w:lineRule="auto"/>
        <w:rPr>
          <w:rFonts w:ascii="Klavika Lt" w:hAnsi="Klavika Lt"/>
          <w:sz w:val="24"/>
          <w:szCs w:val="24"/>
          <w:lang w:val="en-GB"/>
        </w:rPr>
      </w:pPr>
      <w:r w:rsidRPr="00BA3E2F">
        <w:rPr>
          <w:rFonts w:ascii="Klavika Lt" w:hAnsi="Klavika Lt"/>
          <w:sz w:val="24"/>
          <w:szCs w:val="24"/>
          <w:lang w:val="en-GB"/>
        </w:rPr>
        <w:t xml:space="preserve">It’s worth noting that, in addition to the exclusive beers brewed on-site, Browers Beato’s restaurant highlights Portuguese </w:t>
      </w:r>
      <w:proofErr w:type="spellStart"/>
      <w:r w:rsidR="00CB0273" w:rsidRPr="00BA3E2F">
        <w:rPr>
          <w:rFonts w:ascii="Klavika Lt" w:hAnsi="Klavika Lt"/>
          <w:sz w:val="24"/>
          <w:szCs w:val="24"/>
          <w:lang w:val="en-GB"/>
        </w:rPr>
        <w:t>flavors</w:t>
      </w:r>
      <w:proofErr w:type="spellEnd"/>
      <w:r w:rsidRPr="00BA3E2F">
        <w:rPr>
          <w:rFonts w:ascii="Klavika Lt" w:hAnsi="Klavika Lt"/>
          <w:sz w:val="24"/>
          <w:szCs w:val="24"/>
          <w:lang w:val="en-GB"/>
        </w:rPr>
        <w:t>, offering traditional dishes with a contemporary twist and a carefully curated selection of hot and cold small plates, designed for sharing in a relaxed setting.</w:t>
      </w:r>
    </w:p>
    <w:p w14:paraId="74B2B8FC" w14:textId="77777777" w:rsidR="00BA3E2F" w:rsidRPr="00BA3E2F" w:rsidRDefault="00BA3E2F" w:rsidP="00BA3E2F">
      <w:pPr>
        <w:spacing w:after="0" w:line="240" w:lineRule="auto"/>
        <w:rPr>
          <w:rFonts w:ascii="Klavika Lt" w:hAnsi="Klavika Lt"/>
          <w:sz w:val="24"/>
          <w:szCs w:val="24"/>
          <w:lang w:val="en-GB"/>
        </w:rPr>
      </w:pPr>
    </w:p>
    <w:p w14:paraId="1542FA11" w14:textId="54E1C056" w:rsidR="00004A09" w:rsidRPr="00BA3E2F" w:rsidRDefault="00BA3E2F" w:rsidP="00AA106A">
      <w:pPr>
        <w:spacing w:after="0" w:line="240" w:lineRule="auto"/>
        <w:rPr>
          <w:rFonts w:ascii="Klavika Lt" w:hAnsi="Klavika Lt"/>
          <w:sz w:val="24"/>
          <w:szCs w:val="24"/>
          <w:lang w:val="en-GB"/>
        </w:rPr>
      </w:pPr>
      <w:r w:rsidRPr="00BA3E2F">
        <w:rPr>
          <w:rFonts w:ascii="Klavika Lt" w:hAnsi="Klavika Lt"/>
          <w:sz w:val="24"/>
          <w:szCs w:val="24"/>
          <w:lang w:val="en-GB"/>
        </w:rPr>
        <w:t>According to Tiago Brandão, General Manager of The Browers Company</w:t>
      </w:r>
      <w:r w:rsidRPr="00BA3E2F">
        <w:rPr>
          <w:rFonts w:ascii="Klavika Lt" w:hAnsi="Klavika Lt"/>
          <w:sz w:val="24"/>
          <w:szCs w:val="24"/>
          <w:lang w:val="en-GB"/>
        </w:rPr>
        <w:t xml:space="preserve">, </w:t>
      </w:r>
      <w:r w:rsidR="00AA106A" w:rsidRPr="00BA3E2F">
        <w:rPr>
          <w:rFonts w:ascii="Klavika Lt" w:hAnsi="Klavika Lt"/>
          <w:sz w:val="24"/>
          <w:szCs w:val="24"/>
          <w:lang w:val="en-GB"/>
        </w:rPr>
        <w:t>“</w:t>
      </w:r>
      <w:r w:rsidRPr="00BA3E2F">
        <w:rPr>
          <w:rFonts w:ascii="Klavika Lt" w:hAnsi="Klavika Lt"/>
          <w:sz w:val="24"/>
          <w:szCs w:val="24"/>
          <w:lang w:val="en-GB"/>
        </w:rPr>
        <w:t>Browers Beato was created as a meeting place, open to the city, where beer culture, gastronomy, and cultural and recreational programming intersect in the heart of Lisbon. This program reflects all of that, so I invite everyone to join us!”</w:t>
      </w:r>
    </w:p>
    <w:p w14:paraId="2415DE21" w14:textId="77777777" w:rsidR="008E64D8" w:rsidRPr="00BA3E2F" w:rsidRDefault="008E64D8" w:rsidP="00AA106A">
      <w:pPr>
        <w:spacing w:after="0" w:line="240" w:lineRule="auto"/>
        <w:rPr>
          <w:rFonts w:ascii="Klavika Lt" w:hAnsi="Klavika Lt"/>
          <w:sz w:val="24"/>
          <w:szCs w:val="24"/>
          <w:lang w:val="en-GB"/>
        </w:rPr>
      </w:pPr>
    </w:p>
    <w:p w14:paraId="1B9AF406" w14:textId="77777777" w:rsidR="0077540F" w:rsidRPr="00BA3E2F" w:rsidRDefault="0077540F" w:rsidP="005361DB">
      <w:pPr>
        <w:spacing w:after="0" w:line="240" w:lineRule="auto"/>
        <w:rPr>
          <w:rFonts w:ascii="Klavika Lt" w:hAnsi="Klavika Lt"/>
          <w:sz w:val="24"/>
          <w:szCs w:val="24"/>
          <w:lang w:val="en-GB"/>
        </w:rPr>
      </w:pPr>
    </w:p>
    <w:p w14:paraId="1449544F" w14:textId="77777777" w:rsidR="0077540F" w:rsidRPr="00BA3E2F" w:rsidRDefault="0077540F" w:rsidP="005361DB">
      <w:pPr>
        <w:spacing w:after="0" w:line="240" w:lineRule="auto"/>
        <w:rPr>
          <w:rFonts w:ascii="Klavika Lt" w:hAnsi="Klavika Lt"/>
          <w:sz w:val="24"/>
          <w:szCs w:val="24"/>
          <w:lang w:val="en-GB"/>
        </w:rPr>
      </w:pPr>
    </w:p>
    <w:p w14:paraId="60FEDD1D" w14:textId="6BCB605E" w:rsidR="005D41A1" w:rsidRPr="007B10AC" w:rsidRDefault="00BA3E2F" w:rsidP="00250A1A">
      <w:pPr>
        <w:spacing w:line="240" w:lineRule="auto"/>
        <w:ind w:right="29"/>
        <w:rPr>
          <w:rFonts w:ascii="Klavika Lt" w:eastAsia="Klavika Lt" w:hAnsi="Klavika Lt" w:cs="Klavika Lt"/>
          <w:sz w:val="24"/>
          <w:szCs w:val="24"/>
        </w:rPr>
      </w:pPr>
      <w:bookmarkStart w:id="0" w:name="_heading=h.3znysh7" w:colFirst="0" w:colLast="0"/>
      <w:bookmarkEnd w:id="0"/>
      <w:proofErr w:type="spellStart"/>
      <w:r>
        <w:rPr>
          <w:rFonts w:ascii="Klavika Lt" w:eastAsia="Klavika Lt" w:hAnsi="Klavika Lt" w:cs="Klavika Lt"/>
          <w:sz w:val="24"/>
          <w:szCs w:val="24"/>
        </w:rPr>
        <w:t>Lisbon</w:t>
      </w:r>
      <w:proofErr w:type="spellEnd"/>
      <w:r w:rsidR="00630AA6" w:rsidRPr="007B10AC">
        <w:rPr>
          <w:rFonts w:ascii="Klavika Lt" w:eastAsia="Klavika Lt" w:hAnsi="Klavika Lt" w:cs="Klavika Lt"/>
          <w:sz w:val="24"/>
          <w:szCs w:val="24"/>
        </w:rPr>
        <w:t xml:space="preserve">, </w:t>
      </w:r>
      <w:proofErr w:type="spellStart"/>
      <w:r>
        <w:rPr>
          <w:rFonts w:ascii="Klavika Lt" w:eastAsia="Klavika Lt" w:hAnsi="Klavika Lt" w:cs="Klavika Lt"/>
          <w:sz w:val="24"/>
          <w:szCs w:val="24"/>
        </w:rPr>
        <w:t>September</w:t>
      </w:r>
      <w:proofErr w:type="spellEnd"/>
      <w:r>
        <w:rPr>
          <w:rFonts w:ascii="Klavika Lt" w:eastAsia="Klavika Lt" w:hAnsi="Klavika Lt" w:cs="Klavika Lt"/>
          <w:sz w:val="24"/>
          <w:szCs w:val="24"/>
        </w:rPr>
        <w:t xml:space="preserve"> 29th 2025</w:t>
      </w:r>
      <w:r w:rsidR="00630AA6" w:rsidRPr="007B10AC">
        <w:rPr>
          <w:rFonts w:ascii="Klavika Lt" w:eastAsia="Klavika Lt" w:hAnsi="Klavika Lt" w:cs="Klavika Lt"/>
          <w:sz w:val="24"/>
          <w:szCs w:val="24"/>
        </w:rPr>
        <w:t xml:space="preserve"> </w:t>
      </w:r>
    </w:p>
    <w:p w14:paraId="04294067" w14:textId="77777777" w:rsidR="00004A09" w:rsidRDefault="00004A09" w:rsidP="00250A1A">
      <w:pPr>
        <w:spacing w:line="240" w:lineRule="auto"/>
        <w:ind w:right="29"/>
        <w:rPr>
          <w:rFonts w:ascii="Klavika Lt" w:eastAsia="Klavika Lt" w:hAnsi="Klavika Lt" w:cs="Klavika Lt"/>
          <w:sz w:val="24"/>
          <w:szCs w:val="24"/>
        </w:rPr>
      </w:pPr>
    </w:p>
    <w:p w14:paraId="1C83A0EE" w14:textId="77777777" w:rsidR="00004A09" w:rsidRPr="00250A1A" w:rsidRDefault="00004A09" w:rsidP="00250A1A">
      <w:pPr>
        <w:spacing w:line="240" w:lineRule="auto"/>
        <w:ind w:right="29"/>
        <w:rPr>
          <w:rFonts w:ascii="Klavika Lt" w:eastAsia="Klavika Lt" w:hAnsi="Klavika Lt" w:cs="Klavika Lt"/>
          <w:sz w:val="24"/>
          <w:szCs w:val="24"/>
        </w:rPr>
      </w:pPr>
    </w:p>
    <w:p w14:paraId="4E933A8A" w14:textId="416CCD8A" w:rsidR="00E43B6B" w:rsidRPr="000D5B70" w:rsidRDefault="00BA3E2F" w:rsidP="00E43B6B">
      <w:pPr>
        <w:pStyle w:val="SemEspaamento1"/>
        <w:spacing w:after="0" w:line="240" w:lineRule="auto"/>
        <w:jc w:val="center"/>
        <w:rPr>
          <w:color w:val="262626"/>
          <w:sz w:val="18"/>
          <w:szCs w:val="20"/>
        </w:rPr>
      </w:pPr>
      <w:r>
        <w:rPr>
          <w:sz w:val="18"/>
        </w:rPr>
        <w:t xml:space="preserve">More </w:t>
      </w:r>
      <w:proofErr w:type="spellStart"/>
      <w:r>
        <w:rPr>
          <w:sz w:val="18"/>
        </w:rPr>
        <w:t>information</w:t>
      </w:r>
      <w:proofErr w:type="spellEnd"/>
      <w:r w:rsidR="00E43B6B" w:rsidRPr="006930E7">
        <w:t xml:space="preserve">: </w:t>
      </w:r>
      <w:r w:rsidR="00E43B6B" w:rsidRPr="000D5B70">
        <w:rPr>
          <w:sz w:val="18"/>
          <w:szCs w:val="20"/>
        </w:rPr>
        <w:t xml:space="preserve">RAQUEL </w:t>
      </w:r>
      <w:proofErr w:type="gramStart"/>
      <w:r w:rsidR="00E43B6B" w:rsidRPr="000D5B70">
        <w:rPr>
          <w:sz w:val="18"/>
          <w:szCs w:val="20"/>
        </w:rPr>
        <w:t>PELICA :</w:t>
      </w:r>
      <w:proofErr w:type="gramEnd"/>
      <w:r w:rsidR="00E43B6B" w:rsidRPr="000D5B70">
        <w:rPr>
          <w:sz w:val="18"/>
          <w:szCs w:val="20"/>
        </w:rPr>
        <w:t xml:space="preserve">: </w:t>
      </w:r>
      <w:r w:rsidR="00E43B6B" w:rsidRPr="000D5B70">
        <w:rPr>
          <w:color w:val="262626"/>
          <w:sz w:val="18"/>
          <w:szCs w:val="20"/>
        </w:rPr>
        <w:t>ISABEL CARRIÇO</w:t>
      </w:r>
    </w:p>
    <w:p w14:paraId="013996E7" w14:textId="77777777" w:rsidR="00E43B6B" w:rsidRPr="006930E7" w:rsidRDefault="00E43B6B" w:rsidP="00E43B6B">
      <w:pPr>
        <w:pStyle w:val="SemEspaamento1"/>
        <w:spacing w:after="0" w:line="240" w:lineRule="auto"/>
        <w:jc w:val="center"/>
        <w:rPr>
          <w:spacing w:val="20"/>
          <w:position w:val="-6"/>
          <w:sz w:val="16"/>
        </w:rPr>
      </w:pPr>
      <w:r w:rsidRPr="006930E7">
        <w:rPr>
          <w:noProof/>
          <w:spacing w:val="20"/>
          <w:position w:val="-6"/>
          <w:sz w:val="16"/>
        </w:rPr>
        <w:drawing>
          <wp:inline distT="0" distB="0" distL="0" distR="0" wp14:anchorId="6999F8A6" wp14:editId="7AF18E23">
            <wp:extent cx="648182" cy="252353"/>
            <wp:effectExtent l="0" t="0" r="0" b="0"/>
            <wp:docPr id="54122031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20319" name="Imagem 5412203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5233" cy="262885"/>
                    </a:xfrm>
                    <a:prstGeom prst="rect">
                      <a:avLst/>
                    </a:prstGeom>
                  </pic:spPr>
                </pic:pic>
              </a:graphicData>
            </a:graphic>
          </wp:inline>
        </w:drawing>
      </w:r>
    </w:p>
    <w:p w14:paraId="195EDC6F" w14:textId="77777777" w:rsidR="00E43B6B" w:rsidRPr="00763F23" w:rsidRDefault="00E43B6B" w:rsidP="00E43B6B">
      <w:pPr>
        <w:pStyle w:val="SemEspaamento1"/>
        <w:spacing w:after="0" w:line="240" w:lineRule="auto"/>
        <w:jc w:val="center"/>
        <w:rPr>
          <w:spacing w:val="20"/>
          <w:position w:val="-6"/>
          <w:sz w:val="16"/>
          <w:lang w:val="en-US"/>
        </w:rPr>
      </w:pPr>
      <w:r w:rsidRPr="00763F23">
        <w:rPr>
          <w:spacing w:val="20"/>
          <w:position w:val="-6"/>
          <w:sz w:val="16"/>
          <w:lang w:val="en-US"/>
        </w:rPr>
        <w:t xml:space="preserve">Tel. 218 508 </w:t>
      </w:r>
      <w:proofErr w:type="gramStart"/>
      <w:r w:rsidRPr="00763F23">
        <w:rPr>
          <w:spacing w:val="20"/>
          <w:position w:val="-6"/>
          <w:sz w:val="16"/>
          <w:lang w:val="en-US"/>
        </w:rPr>
        <w:t>110 :</w:t>
      </w:r>
      <w:proofErr w:type="gramEnd"/>
      <w:r w:rsidRPr="00763F23">
        <w:rPr>
          <w:spacing w:val="20"/>
          <w:position w:val="-6"/>
          <w:sz w:val="16"/>
          <w:lang w:val="en-US"/>
        </w:rPr>
        <w:t xml:space="preserve">: </w:t>
      </w:r>
      <w:proofErr w:type="spellStart"/>
      <w:r w:rsidRPr="00763F23">
        <w:rPr>
          <w:spacing w:val="20"/>
          <w:position w:val="-6"/>
          <w:sz w:val="16"/>
          <w:lang w:val="en-US"/>
        </w:rPr>
        <w:t>Tlm</w:t>
      </w:r>
      <w:proofErr w:type="spellEnd"/>
      <w:r w:rsidRPr="00763F23">
        <w:rPr>
          <w:spacing w:val="20"/>
          <w:position w:val="-6"/>
          <w:sz w:val="16"/>
          <w:lang w:val="en-US"/>
        </w:rPr>
        <w:t xml:space="preserve">. 961 571 </w:t>
      </w:r>
      <w:proofErr w:type="gramStart"/>
      <w:r w:rsidRPr="00763F23">
        <w:rPr>
          <w:spacing w:val="20"/>
          <w:position w:val="-6"/>
          <w:sz w:val="16"/>
          <w:lang w:val="en-US"/>
        </w:rPr>
        <w:t>726 :</w:t>
      </w:r>
      <w:proofErr w:type="gramEnd"/>
      <w:r w:rsidRPr="00763F23">
        <w:rPr>
          <w:spacing w:val="20"/>
          <w:position w:val="-6"/>
          <w:sz w:val="16"/>
          <w:lang w:val="en-US"/>
        </w:rPr>
        <w:t>: 965 232 496</w:t>
      </w:r>
    </w:p>
    <w:p w14:paraId="6DDFD1AF" w14:textId="413249AC" w:rsidR="005D41A1" w:rsidRPr="00590826" w:rsidRDefault="00E43B6B" w:rsidP="00590826">
      <w:pPr>
        <w:pStyle w:val="SemEspaamento1"/>
        <w:spacing w:after="0" w:line="240" w:lineRule="auto"/>
        <w:jc w:val="center"/>
        <w:rPr>
          <w:color w:val="0070C0"/>
          <w:sz w:val="28"/>
          <w:u w:val="single"/>
          <w:lang w:val="en-US"/>
        </w:rPr>
      </w:pPr>
      <w:hyperlink r:id="rId9" w:history="1">
        <w:r w:rsidRPr="00763F23">
          <w:rPr>
            <w:rStyle w:val="Hiperligao"/>
            <w:color w:val="0070C0"/>
            <w:spacing w:val="20"/>
            <w:position w:val="-6"/>
            <w:sz w:val="14"/>
            <w:lang w:val="en-US"/>
          </w:rPr>
          <w:t>RAQUELPELICA@LPMCOM.PT</w:t>
        </w:r>
      </w:hyperlink>
      <w:r w:rsidRPr="00763F23">
        <w:rPr>
          <w:spacing w:val="20"/>
          <w:position w:val="-6"/>
          <w:sz w:val="14"/>
          <w:szCs w:val="16"/>
          <w:lang w:val="en-US"/>
        </w:rPr>
        <w:t xml:space="preserve"> </w:t>
      </w:r>
      <w:proofErr w:type="gramStart"/>
      <w:r w:rsidRPr="00763F23">
        <w:rPr>
          <w:spacing w:val="20"/>
          <w:position w:val="-6"/>
          <w:sz w:val="14"/>
          <w:szCs w:val="16"/>
          <w:lang w:val="en-US"/>
        </w:rPr>
        <w:t>::</w:t>
      </w:r>
      <w:proofErr w:type="gramEnd"/>
      <w:r w:rsidRPr="00763F23">
        <w:rPr>
          <w:spacing w:val="20"/>
          <w:position w:val="-6"/>
          <w:sz w:val="14"/>
          <w:szCs w:val="16"/>
          <w:lang w:val="en-US"/>
        </w:rPr>
        <w:t xml:space="preserve"> </w:t>
      </w:r>
      <w:hyperlink r:id="rId10" w:history="1">
        <w:r w:rsidRPr="00763F23">
          <w:rPr>
            <w:rStyle w:val="Hiperligao"/>
            <w:color w:val="0070C0"/>
            <w:spacing w:val="20"/>
            <w:position w:val="-6"/>
            <w:sz w:val="14"/>
            <w:lang w:val="en-US"/>
          </w:rPr>
          <w:t>ISABELCARRICO@LPMCOM.PT</w:t>
        </w:r>
      </w:hyperlink>
    </w:p>
    <w:sectPr w:rsidR="005D41A1" w:rsidRPr="00590826">
      <w:headerReference w:type="even" r:id="rId11"/>
      <w:headerReference w:type="default" r:id="rId12"/>
      <w:footerReference w:type="even" r:id="rId13"/>
      <w:footerReference w:type="default" r:id="rId14"/>
      <w:headerReference w:type="first" r:id="rId15"/>
      <w:footerReference w:type="first" r:id="rId16"/>
      <w:pgSz w:w="11906" w:h="16838"/>
      <w:pgMar w:top="1932" w:right="2125" w:bottom="1702" w:left="1134" w:header="709" w:footer="73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1CE1D" w14:textId="77777777" w:rsidR="00213EC2" w:rsidRDefault="00213EC2">
      <w:pPr>
        <w:spacing w:after="0" w:line="240" w:lineRule="auto"/>
      </w:pPr>
      <w:r>
        <w:separator/>
      </w:r>
    </w:p>
  </w:endnote>
  <w:endnote w:type="continuationSeparator" w:id="0">
    <w:p w14:paraId="74C80AE6" w14:textId="77777777" w:rsidR="00213EC2" w:rsidRDefault="00213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30BDA0CD-BDFF-465D-85BE-BA36936B99E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FDDC5598-8136-4643-86A8-D9FA4C01445C}"/>
  </w:font>
  <w:font w:name="Calibri">
    <w:panose1 w:val="020F0502020204030204"/>
    <w:charset w:val="00"/>
    <w:family w:val="swiss"/>
    <w:pitch w:val="variable"/>
    <w:sig w:usb0="E4002EFF" w:usb1="C200247B" w:usb2="00000009" w:usb3="00000000" w:csb0="000001FF" w:csb1="00000000"/>
    <w:embedRegular r:id="rId3" w:fontKey="{0C6DF2DB-347C-4FBB-B049-A217942468C1}"/>
  </w:font>
  <w:font w:name="Klavika Lt">
    <w:altName w:val="Calibri"/>
    <w:panose1 w:val="02000000000000000000"/>
    <w:charset w:val="00"/>
    <w:family w:val="modern"/>
    <w:notTrueType/>
    <w:pitch w:val="variable"/>
    <w:sig w:usb0="A00000AF" w:usb1="5000204A" w:usb2="00000000" w:usb3="00000000" w:csb0="00000093" w:csb1="00000000"/>
  </w:font>
  <w:font w:name="Arial Narrow">
    <w:panose1 w:val="020B0606020202030204"/>
    <w:charset w:val="00"/>
    <w:family w:val="swiss"/>
    <w:pitch w:val="variable"/>
    <w:sig w:usb0="00000287" w:usb1="00000800" w:usb2="00000000" w:usb3="00000000" w:csb0="0000009F" w:csb1="00000000"/>
    <w:embedRegular r:id="rId4" w:fontKey="{FBE22CEB-853B-4659-BCB3-2505C4E9EAAB}"/>
  </w:font>
  <w:font w:name="Carlsberg Sans Light">
    <w:altName w:val="Segoe Script"/>
    <w:charset w:val="00"/>
    <w:family w:val="swiss"/>
    <w:pitch w:val="variable"/>
    <w:sig w:usb0="00000001" w:usb1="00000000" w:usb2="00000000" w:usb3="00000000" w:csb0="00000097" w:csb1="00000000"/>
  </w:font>
  <w:font w:name="Arial Unicode MS">
    <w:panose1 w:val="020B0604020202020204"/>
    <w:charset w:val="80"/>
    <w:family w:val="swiss"/>
    <w:pitch w:val="variable"/>
    <w:sig w:usb0="F7FFAEFF" w:usb1="F9DFFFFF" w:usb2="0000007F" w:usb3="00000000" w:csb0="003F01FF" w:csb1="00000000"/>
  </w:font>
  <w:font w:name="Aptos">
    <w:charset w:val="00"/>
    <w:family w:val="swiss"/>
    <w:pitch w:val="variable"/>
    <w:sig w:usb0="20000287" w:usb1="00000003" w:usb2="00000000" w:usb3="00000000" w:csb0="0000019F" w:csb1="00000000"/>
    <w:embedRegular r:id="rId5" w:fontKey="{20393A9E-C9DC-4F8A-9FA3-33BE81A49E90}"/>
  </w:font>
  <w:font w:name="Klavika Bd">
    <w:altName w:val="Calibri"/>
    <w:panose1 w:val="02000803050000020004"/>
    <w:charset w:val="00"/>
    <w:family w:val="modern"/>
    <w:notTrueType/>
    <w:pitch w:val="variable"/>
    <w:sig w:usb0="800000A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C3320" w14:textId="77777777" w:rsidR="00B33A34" w:rsidRDefault="00B33A3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62927" w14:textId="77777777" w:rsidR="005D41A1" w:rsidRDefault="005F5E31">
    <w:pPr>
      <w:pBdr>
        <w:top w:val="nil"/>
        <w:left w:val="nil"/>
        <w:bottom w:val="nil"/>
        <w:right w:val="nil"/>
        <w:between w:val="nil"/>
      </w:pBdr>
      <w:tabs>
        <w:tab w:val="center" w:pos="4252"/>
        <w:tab w:val="right" w:pos="8504"/>
      </w:tabs>
      <w:rPr>
        <w:color w:val="000000"/>
      </w:rPr>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D8801" w14:textId="77777777" w:rsidR="005D41A1" w:rsidRDefault="005F5E31">
    <w:pPr>
      <w:pBdr>
        <w:top w:val="nil"/>
        <w:left w:val="nil"/>
        <w:bottom w:val="nil"/>
        <w:right w:val="nil"/>
        <w:between w:val="nil"/>
      </w:pBdr>
      <w:tabs>
        <w:tab w:val="center" w:pos="4252"/>
        <w:tab w:val="right" w:pos="8504"/>
      </w:tabs>
      <w:spacing w:after="0" w:line="240" w:lineRule="auto"/>
      <w:rPr>
        <w:color w:val="6D6E71"/>
        <w:sz w:val="15"/>
        <w:szCs w:val="15"/>
      </w:rPr>
    </w:pPr>
    <w:r>
      <w:rPr>
        <w:color w:val="6D6E71"/>
        <w:sz w:val="15"/>
        <w:szCs w:val="15"/>
      </w:rPr>
      <w:t>Leça do Balio</w:t>
    </w:r>
  </w:p>
  <w:p w14:paraId="19173554" w14:textId="77777777" w:rsidR="005D41A1" w:rsidRDefault="005F5E31">
    <w:pPr>
      <w:pBdr>
        <w:top w:val="nil"/>
        <w:left w:val="nil"/>
        <w:bottom w:val="nil"/>
        <w:right w:val="nil"/>
        <w:between w:val="nil"/>
      </w:pBdr>
      <w:tabs>
        <w:tab w:val="center" w:pos="4252"/>
        <w:tab w:val="right" w:pos="8504"/>
      </w:tabs>
      <w:spacing w:after="0" w:line="240" w:lineRule="auto"/>
      <w:rPr>
        <w:color w:val="6D6E71"/>
        <w:sz w:val="15"/>
        <w:szCs w:val="15"/>
      </w:rPr>
    </w:pPr>
    <w:r>
      <w:rPr>
        <w:color w:val="6D6E71"/>
        <w:sz w:val="15"/>
        <w:szCs w:val="15"/>
      </w:rPr>
      <w:t>Matosinhos</w:t>
    </w:r>
  </w:p>
  <w:p w14:paraId="2A659C60" w14:textId="77777777" w:rsidR="005D41A1" w:rsidRDefault="005F5E31">
    <w:pPr>
      <w:pBdr>
        <w:top w:val="nil"/>
        <w:left w:val="nil"/>
        <w:bottom w:val="nil"/>
        <w:right w:val="nil"/>
        <w:between w:val="nil"/>
      </w:pBdr>
      <w:tabs>
        <w:tab w:val="center" w:pos="4252"/>
        <w:tab w:val="right" w:pos="8504"/>
      </w:tabs>
      <w:spacing w:after="0" w:line="240" w:lineRule="auto"/>
      <w:rPr>
        <w:color w:val="6D6E71"/>
        <w:sz w:val="15"/>
        <w:szCs w:val="15"/>
      </w:rPr>
    </w:pPr>
    <w:r>
      <w:rPr>
        <w:color w:val="6D6E71"/>
        <w:sz w:val="15"/>
        <w:szCs w:val="15"/>
      </w:rPr>
      <w:t>4465-764 Leça do Balio</w:t>
    </w:r>
    <w:r>
      <w:rPr>
        <w:color w:val="6D6E71"/>
        <w:sz w:val="15"/>
        <w:szCs w:val="15"/>
      </w:rPr>
      <w:tab/>
    </w:r>
    <w:r>
      <w:rPr>
        <w:color w:val="86754D"/>
        <w:sz w:val="15"/>
        <w:szCs w:val="15"/>
      </w:rPr>
      <w:t>www.</w:t>
    </w:r>
    <w:r>
      <w:rPr>
        <w:color w:val="6D6E71"/>
        <w:sz w:val="15"/>
        <w:szCs w:val="15"/>
      </w:rPr>
      <w:t>superbockgroup.com</w:t>
    </w:r>
  </w:p>
  <w:p w14:paraId="172CE5F2" w14:textId="77777777" w:rsidR="005D41A1" w:rsidRDefault="005D41A1">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96805" w14:textId="77777777" w:rsidR="00213EC2" w:rsidRDefault="00213EC2">
      <w:pPr>
        <w:spacing w:after="0" w:line="240" w:lineRule="auto"/>
      </w:pPr>
      <w:r>
        <w:separator/>
      </w:r>
    </w:p>
  </w:footnote>
  <w:footnote w:type="continuationSeparator" w:id="0">
    <w:p w14:paraId="07966228" w14:textId="77777777" w:rsidR="00213EC2" w:rsidRDefault="00213E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AACEE" w14:textId="77777777" w:rsidR="00B33A34" w:rsidRDefault="00B33A3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BAED2" w14:textId="77777777" w:rsidR="005D41A1" w:rsidRDefault="005F5E31">
    <w:pPr>
      <w:pBdr>
        <w:top w:val="nil"/>
        <w:left w:val="nil"/>
        <w:bottom w:val="nil"/>
        <w:right w:val="nil"/>
        <w:between w:val="nil"/>
      </w:pBdr>
      <w:tabs>
        <w:tab w:val="center" w:pos="4252"/>
        <w:tab w:val="right" w:pos="8504"/>
      </w:tabs>
      <w:rPr>
        <w:color w:val="000000"/>
      </w:rPr>
    </w:pPr>
    <w:r>
      <w:rPr>
        <w:noProof/>
        <w:color w:val="000000"/>
      </w:rPr>
      <w:drawing>
        <wp:anchor distT="0" distB="0" distL="114300" distR="114300" simplePos="0" relativeHeight="251658240" behindDoc="0" locked="0" layoutInCell="1" hidden="0" allowOverlap="1" wp14:anchorId="48AA27AC" wp14:editId="42C0CC86">
          <wp:simplePos x="0" y="0"/>
          <wp:positionH relativeFrom="page">
            <wp:posOffset>5069205</wp:posOffset>
          </wp:positionH>
          <wp:positionV relativeFrom="page">
            <wp:posOffset>284480</wp:posOffset>
          </wp:positionV>
          <wp:extent cx="2120400" cy="1069200"/>
          <wp:effectExtent l="0" t="0" r="0" b="0"/>
          <wp:wrapNone/>
          <wp:docPr id="1790824783" name="image6.png" descr="logo cab esq-02"/>
          <wp:cNvGraphicFramePr/>
          <a:graphic xmlns:a="http://schemas.openxmlformats.org/drawingml/2006/main">
            <a:graphicData uri="http://schemas.openxmlformats.org/drawingml/2006/picture">
              <pic:pic xmlns:pic="http://schemas.openxmlformats.org/drawingml/2006/picture">
                <pic:nvPicPr>
                  <pic:cNvPr id="0" name="image6.png" descr="logo cab esq-02"/>
                  <pic:cNvPicPr preferRelativeResize="0"/>
                </pic:nvPicPr>
                <pic:blipFill>
                  <a:blip r:embed="rId1"/>
                  <a:srcRect/>
                  <a:stretch>
                    <a:fillRect/>
                  </a:stretch>
                </pic:blipFill>
                <pic:spPr>
                  <a:xfrm>
                    <a:off x="0" y="0"/>
                    <a:ext cx="2120400" cy="1069200"/>
                  </a:xfrm>
                  <a:prstGeom prst="rect">
                    <a:avLst/>
                  </a:prstGeom>
                  <a:ln/>
                </pic:spPr>
              </pic:pic>
            </a:graphicData>
          </a:graphic>
        </wp:anchor>
      </w:drawing>
    </w:r>
  </w:p>
  <w:p w14:paraId="4B0E6E6D" w14:textId="77777777" w:rsidR="005D41A1" w:rsidRDefault="005D41A1">
    <w:pPr>
      <w:pBdr>
        <w:top w:val="nil"/>
        <w:left w:val="nil"/>
        <w:bottom w:val="nil"/>
        <w:right w:val="nil"/>
        <w:between w:val="nil"/>
      </w:pBdr>
      <w:tabs>
        <w:tab w:val="center" w:pos="4252"/>
        <w:tab w:val="right" w:pos="8504"/>
      </w:tabs>
      <w:rPr>
        <w:color w:val="000000"/>
      </w:rPr>
    </w:pPr>
  </w:p>
  <w:p w14:paraId="03AF3806" w14:textId="77777777" w:rsidR="005D41A1" w:rsidRDefault="005D41A1">
    <w:pPr>
      <w:pBdr>
        <w:top w:val="nil"/>
        <w:left w:val="nil"/>
        <w:bottom w:val="nil"/>
        <w:right w:val="nil"/>
        <w:between w:val="nil"/>
      </w:pBdr>
      <w:tabs>
        <w:tab w:val="center" w:pos="4252"/>
        <w:tab w:val="right" w:pos="8504"/>
      </w:tabs>
      <w:rPr>
        <w:color w:val="000000"/>
      </w:rPr>
    </w:pPr>
  </w:p>
  <w:p w14:paraId="7404EB49" w14:textId="77777777" w:rsidR="005D41A1" w:rsidRDefault="005D41A1">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9F840" w14:textId="4AA147D8" w:rsidR="005D41A1" w:rsidRDefault="002A6E23">
    <w:pPr>
      <w:pStyle w:val="Ttulo"/>
      <w:tabs>
        <w:tab w:val="center" w:pos="4252"/>
        <w:tab w:val="right" w:pos="8504"/>
      </w:tabs>
      <w:jc w:val="center"/>
      <w:rPr>
        <w:color w:val="000000"/>
      </w:rPr>
    </w:pPr>
    <w:r>
      <mc:AlternateContent>
        <mc:Choice Requires="wps">
          <w:drawing>
            <wp:anchor distT="0" distB="0" distL="114300" distR="114300" simplePos="0" relativeHeight="251660288" behindDoc="0" locked="0" layoutInCell="1" hidden="0" allowOverlap="1" wp14:anchorId="70F80F8A" wp14:editId="284E04A9">
              <wp:simplePos x="0" y="0"/>
              <wp:positionH relativeFrom="column">
                <wp:posOffset>-288290</wp:posOffset>
              </wp:positionH>
              <wp:positionV relativeFrom="paragraph">
                <wp:posOffset>-183515</wp:posOffset>
              </wp:positionV>
              <wp:extent cx="1149350" cy="891540"/>
              <wp:effectExtent l="0" t="0" r="0" b="3810"/>
              <wp:wrapNone/>
              <wp:docPr id="1790824780" name="Caixa de texto 1790824780"/>
              <wp:cNvGraphicFramePr/>
              <a:graphic xmlns:a="http://schemas.openxmlformats.org/drawingml/2006/main">
                <a:graphicData uri="http://schemas.microsoft.com/office/word/2010/wordprocessingShape">
                  <wps:wsp>
                    <wps:cNvSpPr txBox="1"/>
                    <wps:spPr>
                      <a:xfrm>
                        <a:off x="0" y="0"/>
                        <a:ext cx="1149350" cy="891540"/>
                      </a:xfrm>
                      <a:prstGeom prst="rect">
                        <a:avLst/>
                      </a:prstGeom>
                      <a:solidFill>
                        <a:schemeClr val="lt1"/>
                      </a:solidFill>
                      <a:ln w="6350">
                        <a:noFill/>
                      </a:ln>
                    </wps:spPr>
                    <wps:txbx>
                      <w:txbxContent>
                        <w:p w14:paraId="6B3A1846" w14:textId="6E64BEE5" w:rsidR="00642E78" w:rsidRDefault="005F5E31" w:rsidP="002A6E23">
                          <w:pPr>
                            <w:ind w:left="-284"/>
                            <w:jc w:val="right"/>
                          </w:pPr>
                          <w:r>
                            <w:rPr>
                              <w:noProof/>
                            </w:rPr>
                            <w:drawing>
                              <wp:inline distT="0" distB="0" distL="0" distR="0" wp14:anchorId="357E83D4" wp14:editId="0DF75432">
                                <wp:extent cx="1018532" cy="56388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
                                        <a:stretch>
                                          <a:fillRect/>
                                        </a:stretch>
                                      </pic:blipFill>
                                      <pic:spPr>
                                        <a:xfrm>
                                          <a:off x="0" y="0"/>
                                          <a:ext cx="1018532" cy="5638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F80F8A" id="_x0000_t202" coordsize="21600,21600" o:spt="202" path="m,l,21600r21600,l21600,xe">
              <v:stroke joinstyle="miter"/>
              <v:path gradientshapeok="t" o:connecttype="rect"/>
            </v:shapetype>
            <v:shape id="Caixa de texto 1790824780" o:spid="_x0000_s1026" type="#_x0000_t202" style="position:absolute;left:0;text-align:left;margin-left:-22.7pt;margin-top:-14.45pt;width:90.5pt;height:7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" fillcolor="white [3201]" stroked="f" strokeweight=".5pt">
              <v:textbox>
                <w:txbxContent>
                  <w:p w14:paraId="6B3A1846" w14:textId="6E64BEE5" w:rsidR="00642E78" w:rsidRDefault="005F5E31" w:rsidP="002A6E23">
                    <w:pPr>
                      <w:ind w:left="-284"/>
                      <w:jc w:val="right"/>
                    </w:pPr>
                    <w:r>
                      <w:rPr>
                        <w:noProof/>
                      </w:rPr>
                      <w:drawing>
                        <wp:inline distT="0" distB="0" distL="0" distR="0" wp14:anchorId="357E83D4" wp14:editId="0DF75432">
                          <wp:extent cx="1018532" cy="56388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
                                  <a:stretch>
                                    <a:fillRect/>
                                  </a:stretch>
                                </pic:blipFill>
                                <pic:spPr>
                                  <a:xfrm>
                                    <a:off x="0" y="0"/>
                                    <a:ext cx="1018532" cy="563880"/>
                                  </a:xfrm>
                                  <a:prstGeom prst="rect">
                                    <a:avLst/>
                                  </a:prstGeom>
                                </pic:spPr>
                              </pic:pic>
                            </a:graphicData>
                          </a:graphic>
                        </wp:inline>
                      </w:drawing>
                    </w:r>
                  </w:p>
                </w:txbxContent>
              </v:textbox>
            </v:shape>
          </w:pict>
        </mc:Fallback>
      </mc:AlternateContent>
    </w:r>
    <w:r>
      <w:drawing>
        <wp:anchor distT="0" distB="0" distL="114300" distR="114300" simplePos="0" relativeHeight="251659264" behindDoc="0" locked="0" layoutInCell="1" hidden="0" allowOverlap="1" wp14:anchorId="7972FEC0" wp14:editId="20A7F96E">
          <wp:simplePos x="0" y="0"/>
          <wp:positionH relativeFrom="column">
            <wp:posOffset>4269023</wp:posOffset>
          </wp:positionH>
          <wp:positionV relativeFrom="paragraph">
            <wp:posOffset>-446401</wp:posOffset>
          </wp:positionV>
          <wp:extent cx="2543073" cy="10710250"/>
          <wp:effectExtent l="0" t="0" r="0" b="0"/>
          <wp:wrapNone/>
          <wp:docPr id="17908247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543073" cy="10710250"/>
                  </a:xfrm>
                  <a:prstGeom prst="rect">
                    <a:avLst/>
                  </a:prstGeom>
                  <a:ln/>
                </pic:spPr>
              </pic:pic>
            </a:graphicData>
          </a:graphic>
        </wp:anchor>
      </w:drawing>
    </w:r>
  </w:p>
  <w:p w14:paraId="37359095" w14:textId="4D765C64" w:rsidR="005D41A1" w:rsidRDefault="005F5E31">
    <w:pPr>
      <w:pBdr>
        <w:top w:val="nil"/>
        <w:left w:val="nil"/>
        <w:bottom w:val="nil"/>
        <w:right w:val="nil"/>
        <w:between w:val="nil"/>
      </w:pBdr>
      <w:tabs>
        <w:tab w:val="center" w:pos="4252"/>
        <w:tab w:val="right" w:pos="8504"/>
      </w:tabs>
      <w:rPr>
        <w:color w:val="000000"/>
      </w:rPr>
    </w:pPr>
    <w:r>
      <w:rPr>
        <w:noProof/>
        <w:color w:val="000000"/>
      </w:rPr>
      <mc:AlternateContent>
        <mc:Choice Requires="wps">
          <w:drawing>
            <wp:anchor distT="4294967294" distB="4294967294" distL="114300" distR="114300" simplePos="0" relativeHeight="251662336" behindDoc="0" locked="0" layoutInCell="1" hidden="0" allowOverlap="1" wp14:anchorId="7E9DFE4C" wp14:editId="53BAD72A">
              <wp:simplePos x="0" y="0"/>
              <wp:positionH relativeFrom="page">
                <wp:posOffset>-19047</wp:posOffset>
              </wp:positionH>
              <wp:positionV relativeFrom="page">
                <wp:posOffset>3964939</wp:posOffset>
              </wp:positionV>
              <wp:extent cx="0" cy="12700"/>
              <wp:effectExtent l="0" t="0" r="0" b="0"/>
              <wp:wrapNone/>
              <wp:docPr id="1790824782" name="Conexão reta unidirecional 1790824782"/>
              <wp:cNvGraphicFramePr/>
              <a:graphic xmlns:a="http://schemas.openxmlformats.org/drawingml/2006/main">
                <a:graphicData uri="http://schemas.microsoft.com/office/word/2010/wordprocessingShape">
                  <wps:wsp>
                    <wps:cNvCnPr/>
                    <wps:spPr>
                      <a:xfrm rot="10800000">
                        <a:off x="5219953" y="3780000"/>
                        <a:ext cx="252095" cy="0"/>
                      </a:xfrm>
                      <a:prstGeom prst="straightConnector1">
                        <a:avLst/>
                      </a:prstGeom>
                      <a:noFill/>
                      <a:ln w="12700" cap="flat" cmpd="sng">
                        <a:solidFill>
                          <a:schemeClr val="accent2"/>
                        </a:solidFill>
                        <a:prstDash val="solid"/>
                        <a:round/>
                        <a:headEnd type="none" w="sm" len="sm"/>
                        <a:tailEnd type="none" w="sm" len="sm"/>
                      </a:ln>
                    </wps:spPr>
                    <wps:bodyPr/>
                  </wps:wsp>
                </a:graphicData>
              </a:graphic>
            </wp:anchor>
          </w:drawing>
        </mc:Choice>
        <mc:Fallback>
          <w:pict>
            <v:shapetype w14:anchorId="6F2139EE" id="_x0000_t32" coordsize="21600,21600" o:spt="32" o:oned="t" path="m,l21600,21600e" filled="f">
              <v:path arrowok="t" fillok="f" o:connecttype="none"/>
              <o:lock v:ext="edit" shapetype="t"/>
            </v:shapetype>
            <v:shape id="Conexão reta unidirecional 1790824782" o:spid="_x0000_s1026" type="#_x0000_t32" style="position:absolute;margin-left:-1.5pt;margin-top:312.2pt;width:0;height:1pt;rotation:180;z-index:251662336;visibility:visible;mso-wrap-style:square;mso-wrap-distance-left:9pt;mso-wrap-distance-top:-6e-5mm;mso-wrap-distance-right:9pt;mso-wrap-distance-bottom:-6e-5mm;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" strokecolor="#86754d [3205]" strokeweight="1pt">
              <v:stroke startarrowwidth="narrow" startarrowlength="short" endarrowwidth="narrow" endarrowlength="short"/>
              <w10:wrap anchorx="page" anchory="page"/>
            </v:shape>
          </w:pict>
        </mc:Fallback>
      </mc:AlternateContent>
    </w:r>
    <w:bookmarkStart w:id="1" w:name="_heading=h.8s542ssepwea" w:colFirst="0" w:colLast="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D63C1"/>
    <w:multiLevelType w:val="hybridMultilevel"/>
    <w:tmpl w:val="3A80CDF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090C4F51"/>
    <w:multiLevelType w:val="multilevel"/>
    <w:tmpl w:val="15886B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B86C6E"/>
    <w:multiLevelType w:val="hybridMultilevel"/>
    <w:tmpl w:val="07CCA23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246E5BD5"/>
    <w:multiLevelType w:val="multilevel"/>
    <w:tmpl w:val="6D782A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C210BFC"/>
    <w:multiLevelType w:val="multilevel"/>
    <w:tmpl w:val="0DACF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59B0998"/>
    <w:multiLevelType w:val="multilevel"/>
    <w:tmpl w:val="6FF0C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D265FF"/>
    <w:multiLevelType w:val="multilevel"/>
    <w:tmpl w:val="5850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2C7C2B"/>
    <w:multiLevelType w:val="hybridMultilevel"/>
    <w:tmpl w:val="7F4AB4A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6DFC1B52"/>
    <w:multiLevelType w:val="multilevel"/>
    <w:tmpl w:val="AEB61E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AE2031A"/>
    <w:multiLevelType w:val="multilevel"/>
    <w:tmpl w:val="636C8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8032838">
    <w:abstractNumId w:val="4"/>
  </w:num>
  <w:num w:numId="2" w16cid:durableId="1902447309">
    <w:abstractNumId w:val="5"/>
  </w:num>
  <w:num w:numId="3" w16cid:durableId="1354258897">
    <w:abstractNumId w:val="7"/>
  </w:num>
  <w:num w:numId="4" w16cid:durableId="2058159416">
    <w:abstractNumId w:val="3"/>
  </w:num>
  <w:num w:numId="5" w16cid:durableId="1374499355">
    <w:abstractNumId w:val="1"/>
  </w:num>
  <w:num w:numId="6" w16cid:durableId="1211259386">
    <w:abstractNumId w:val="8"/>
  </w:num>
  <w:num w:numId="7" w16cid:durableId="244389411">
    <w:abstractNumId w:val="9"/>
  </w:num>
  <w:num w:numId="8" w16cid:durableId="1952783192">
    <w:abstractNumId w:val="6"/>
  </w:num>
  <w:num w:numId="9" w16cid:durableId="1636179335">
    <w:abstractNumId w:val="0"/>
  </w:num>
  <w:num w:numId="10" w16cid:durableId="14800764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1A1"/>
    <w:rsid w:val="00003D9D"/>
    <w:rsid w:val="00004A09"/>
    <w:rsid w:val="000066B6"/>
    <w:rsid w:val="000377F8"/>
    <w:rsid w:val="00037FB5"/>
    <w:rsid w:val="0004266D"/>
    <w:rsid w:val="0005058F"/>
    <w:rsid w:val="000573FC"/>
    <w:rsid w:val="00063AA0"/>
    <w:rsid w:val="00073085"/>
    <w:rsid w:val="000A0F35"/>
    <w:rsid w:val="000A2639"/>
    <w:rsid w:val="000B02D0"/>
    <w:rsid w:val="000B3A99"/>
    <w:rsid w:val="000B50A7"/>
    <w:rsid w:val="000C1ECD"/>
    <w:rsid w:val="000E7C83"/>
    <w:rsid w:val="001256CA"/>
    <w:rsid w:val="00153456"/>
    <w:rsid w:val="00173797"/>
    <w:rsid w:val="001B536B"/>
    <w:rsid w:val="001B78CD"/>
    <w:rsid w:val="001C1DE5"/>
    <w:rsid w:val="001C632F"/>
    <w:rsid w:val="001E25CF"/>
    <w:rsid w:val="001F0F4F"/>
    <w:rsid w:val="0020785E"/>
    <w:rsid w:val="00213EC2"/>
    <w:rsid w:val="00214C74"/>
    <w:rsid w:val="00226655"/>
    <w:rsid w:val="002340DB"/>
    <w:rsid w:val="00235284"/>
    <w:rsid w:val="0024057B"/>
    <w:rsid w:val="00250A1A"/>
    <w:rsid w:val="0025731B"/>
    <w:rsid w:val="002A1939"/>
    <w:rsid w:val="002A6E23"/>
    <w:rsid w:val="002C0064"/>
    <w:rsid w:val="002C479E"/>
    <w:rsid w:val="002E20DB"/>
    <w:rsid w:val="00320693"/>
    <w:rsid w:val="00367A4B"/>
    <w:rsid w:val="003753CF"/>
    <w:rsid w:val="00382BFF"/>
    <w:rsid w:val="003835FF"/>
    <w:rsid w:val="003B2B7A"/>
    <w:rsid w:val="003C10BA"/>
    <w:rsid w:val="003E2F79"/>
    <w:rsid w:val="003F3068"/>
    <w:rsid w:val="003F489F"/>
    <w:rsid w:val="004435C6"/>
    <w:rsid w:val="00450126"/>
    <w:rsid w:val="00487D0F"/>
    <w:rsid w:val="004A05E3"/>
    <w:rsid w:val="004C4B68"/>
    <w:rsid w:val="004C7C0D"/>
    <w:rsid w:val="004F4B4A"/>
    <w:rsid w:val="00512297"/>
    <w:rsid w:val="005361DB"/>
    <w:rsid w:val="005461E7"/>
    <w:rsid w:val="00562671"/>
    <w:rsid w:val="00577A00"/>
    <w:rsid w:val="00590826"/>
    <w:rsid w:val="005C6EE4"/>
    <w:rsid w:val="005C70C7"/>
    <w:rsid w:val="005D41A1"/>
    <w:rsid w:val="005D611D"/>
    <w:rsid w:val="005E50E2"/>
    <w:rsid w:val="005F3416"/>
    <w:rsid w:val="005F5E31"/>
    <w:rsid w:val="0060267B"/>
    <w:rsid w:val="00630AA6"/>
    <w:rsid w:val="00631BC3"/>
    <w:rsid w:val="00632E1E"/>
    <w:rsid w:val="00642E78"/>
    <w:rsid w:val="006529A0"/>
    <w:rsid w:val="00657AB5"/>
    <w:rsid w:val="006A1178"/>
    <w:rsid w:val="006A2278"/>
    <w:rsid w:val="006A51C4"/>
    <w:rsid w:val="006A643B"/>
    <w:rsid w:val="006B7998"/>
    <w:rsid w:val="006D4E4A"/>
    <w:rsid w:val="006D51CC"/>
    <w:rsid w:val="00703546"/>
    <w:rsid w:val="00710F7C"/>
    <w:rsid w:val="00722F64"/>
    <w:rsid w:val="0073391E"/>
    <w:rsid w:val="00740B4B"/>
    <w:rsid w:val="0075438B"/>
    <w:rsid w:val="0077540F"/>
    <w:rsid w:val="007924DC"/>
    <w:rsid w:val="007B10AC"/>
    <w:rsid w:val="007B6729"/>
    <w:rsid w:val="0080667E"/>
    <w:rsid w:val="00821A35"/>
    <w:rsid w:val="008361F6"/>
    <w:rsid w:val="00852FD0"/>
    <w:rsid w:val="008635DB"/>
    <w:rsid w:val="008931F0"/>
    <w:rsid w:val="008C13B6"/>
    <w:rsid w:val="008C1442"/>
    <w:rsid w:val="008E64D8"/>
    <w:rsid w:val="008F132E"/>
    <w:rsid w:val="009204C5"/>
    <w:rsid w:val="0092175A"/>
    <w:rsid w:val="0094560C"/>
    <w:rsid w:val="009700FC"/>
    <w:rsid w:val="00971FCF"/>
    <w:rsid w:val="00983574"/>
    <w:rsid w:val="009C72D1"/>
    <w:rsid w:val="009E6356"/>
    <w:rsid w:val="00A04591"/>
    <w:rsid w:val="00A2512A"/>
    <w:rsid w:val="00A32096"/>
    <w:rsid w:val="00A36090"/>
    <w:rsid w:val="00A37F27"/>
    <w:rsid w:val="00A62E40"/>
    <w:rsid w:val="00A84F71"/>
    <w:rsid w:val="00A93C04"/>
    <w:rsid w:val="00A9720F"/>
    <w:rsid w:val="00AA106A"/>
    <w:rsid w:val="00AA5E9D"/>
    <w:rsid w:val="00AB3D18"/>
    <w:rsid w:val="00AD76CD"/>
    <w:rsid w:val="00AE37D8"/>
    <w:rsid w:val="00AE67C3"/>
    <w:rsid w:val="00AF1E13"/>
    <w:rsid w:val="00AF4427"/>
    <w:rsid w:val="00B142ED"/>
    <w:rsid w:val="00B25C94"/>
    <w:rsid w:val="00B275B6"/>
    <w:rsid w:val="00B33A34"/>
    <w:rsid w:val="00B430ED"/>
    <w:rsid w:val="00B50B04"/>
    <w:rsid w:val="00B60FA3"/>
    <w:rsid w:val="00B62995"/>
    <w:rsid w:val="00B74FC1"/>
    <w:rsid w:val="00B8329E"/>
    <w:rsid w:val="00B92303"/>
    <w:rsid w:val="00BA1689"/>
    <w:rsid w:val="00BA3E2F"/>
    <w:rsid w:val="00BB5990"/>
    <w:rsid w:val="00C01F2F"/>
    <w:rsid w:val="00C3211F"/>
    <w:rsid w:val="00C44B8E"/>
    <w:rsid w:val="00C45CAA"/>
    <w:rsid w:val="00C57EC0"/>
    <w:rsid w:val="00C70A97"/>
    <w:rsid w:val="00C737E1"/>
    <w:rsid w:val="00C73914"/>
    <w:rsid w:val="00C80B0F"/>
    <w:rsid w:val="00C9608B"/>
    <w:rsid w:val="00CA0EA9"/>
    <w:rsid w:val="00CA29E1"/>
    <w:rsid w:val="00CA3A68"/>
    <w:rsid w:val="00CB0273"/>
    <w:rsid w:val="00CC57A3"/>
    <w:rsid w:val="00CD39A9"/>
    <w:rsid w:val="00CE1397"/>
    <w:rsid w:val="00D00F38"/>
    <w:rsid w:val="00D24A93"/>
    <w:rsid w:val="00D47028"/>
    <w:rsid w:val="00D531AF"/>
    <w:rsid w:val="00D53253"/>
    <w:rsid w:val="00D541C2"/>
    <w:rsid w:val="00D9218D"/>
    <w:rsid w:val="00D92B2A"/>
    <w:rsid w:val="00DC332B"/>
    <w:rsid w:val="00DD7BAA"/>
    <w:rsid w:val="00DE0914"/>
    <w:rsid w:val="00DE0ED3"/>
    <w:rsid w:val="00DE4C02"/>
    <w:rsid w:val="00DE5E3C"/>
    <w:rsid w:val="00DE7A3C"/>
    <w:rsid w:val="00DF38FB"/>
    <w:rsid w:val="00DF4FEE"/>
    <w:rsid w:val="00E14E56"/>
    <w:rsid w:val="00E43B6B"/>
    <w:rsid w:val="00E5566B"/>
    <w:rsid w:val="00E72372"/>
    <w:rsid w:val="00E82E6E"/>
    <w:rsid w:val="00E8687B"/>
    <w:rsid w:val="00E90FB2"/>
    <w:rsid w:val="00E923FA"/>
    <w:rsid w:val="00E975E6"/>
    <w:rsid w:val="00EA1C68"/>
    <w:rsid w:val="00EB03F8"/>
    <w:rsid w:val="00ED34A6"/>
    <w:rsid w:val="00EF54C2"/>
    <w:rsid w:val="00F04DC1"/>
    <w:rsid w:val="00F1113C"/>
    <w:rsid w:val="00F17F90"/>
    <w:rsid w:val="00F54A44"/>
    <w:rsid w:val="00F77D02"/>
    <w:rsid w:val="00F833BD"/>
    <w:rsid w:val="00F84CF8"/>
    <w:rsid w:val="00FA3A2A"/>
    <w:rsid w:val="00FB263D"/>
    <w:rsid w:val="00FB2754"/>
    <w:rsid w:val="00FC2BC7"/>
    <w:rsid w:val="00FC352C"/>
    <w:rsid w:val="00FE20B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2FF247"/>
  <w15:docId w15:val="{3DFE46FB-5AEA-43BC-80B9-15372FF13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PT" w:bidi="ar-SA"/>
      </w:rPr>
    </w:rPrDefault>
    <w:pPrDefault>
      <w:pPr>
        <w:spacing w:after="240"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315"/>
    <w:rPr>
      <w:color w:val="000000" w:themeColor="text1"/>
    </w:rPr>
  </w:style>
  <w:style w:type="paragraph" w:styleId="Ttulo1">
    <w:name w:val="heading 1"/>
    <w:basedOn w:val="Normal"/>
    <w:next w:val="Normal"/>
    <w:link w:val="Ttulo1Carter"/>
    <w:uiPriority w:val="9"/>
    <w:qFormat/>
    <w:rsid w:val="005A76AC"/>
    <w:pPr>
      <w:keepNext/>
      <w:keepLines/>
      <w:spacing w:before="480" w:after="0"/>
      <w:jc w:val="left"/>
      <w:outlineLvl w:val="0"/>
    </w:pPr>
    <w:rPr>
      <w:rFonts w:asciiTheme="majorHAnsi" w:eastAsiaTheme="majorEastAsia" w:hAnsiTheme="majorHAnsi" w:cstheme="majorBidi"/>
      <w:b/>
      <w:bCs/>
      <w:color w:val="86754D" w:themeColor="accent2"/>
      <w:sz w:val="24"/>
      <w:szCs w:val="28"/>
    </w:rPr>
  </w:style>
  <w:style w:type="paragraph" w:styleId="Ttulo2">
    <w:name w:val="heading 2"/>
    <w:basedOn w:val="Normal"/>
    <w:next w:val="Normal"/>
    <w:link w:val="Ttulo2Carter"/>
    <w:uiPriority w:val="9"/>
    <w:semiHidden/>
    <w:unhideWhenUsed/>
    <w:qFormat/>
    <w:rsid w:val="005A76AC"/>
    <w:pPr>
      <w:keepNext/>
      <w:keepLines/>
      <w:spacing w:before="200" w:after="0"/>
      <w:jc w:val="left"/>
      <w:outlineLvl w:val="1"/>
    </w:pPr>
    <w:rPr>
      <w:rFonts w:asciiTheme="majorHAnsi" w:eastAsiaTheme="majorEastAsia" w:hAnsiTheme="majorHAnsi" w:cstheme="majorBidi"/>
      <w:b/>
      <w:bCs/>
      <w:color w:val="B21E28" w:themeColor="accent1"/>
      <w:szCs w:val="26"/>
    </w:rPr>
  </w:style>
  <w:style w:type="paragraph" w:styleId="Ttulo3">
    <w:name w:val="heading 3"/>
    <w:basedOn w:val="Normal"/>
    <w:next w:val="Normal"/>
    <w:link w:val="Ttulo3Carter"/>
    <w:uiPriority w:val="9"/>
    <w:semiHidden/>
    <w:unhideWhenUsed/>
    <w:qFormat/>
    <w:rsid w:val="005A76AC"/>
    <w:pPr>
      <w:keepNext/>
      <w:keepLines/>
      <w:spacing w:before="200" w:after="0"/>
      <w:jc w:val="left"/>
      <w:outlineLvl w:val="2"/>
    </w:pPr>
    <w:rPr>
      <w:rFonts w:asciiTheme="majorHAnsi" w:eastAsiaTheme="majorEastAsia" w:hAnsiTheme="majorHAnsi" w:cstheme="majorBidi"/>
      <w:bCs/>
      <w:color w:val="B21E28" w:themeColor="accent1"/>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link w:val="TtuloCarter"/>
    <w:uiPriority w:val="10"/>
    <w:qFormat/>
    <w:rsid w:val="0093073C"/>
    <w:rPr>
      <w:b/>
      <w:caps/>
      <w:noProof/>
      <w:color w:val="86754D" w:themeColor="accent2"/>
      <w:sz w:val="28"/>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paragraph" w:styleId="Cabealho">
    <w:name w:val="header"/>
    <w:basedOn w:val="Normal"/>
    <w:link w:val="CabealhoCarter"/>
    <w:uiPriority w:val="99"/>
    <w:rsid w:val="00725992"/>
    <w:pPr>
      <w:tabs>
        <w:tab w:val="center" w:pos="4252"/>
        <w:tab w:val="right" w:pos="8504"/>
      </w:tabs>
    </w:pPr>
  </w:style>
  <w:style w:type="character" w:customStyle="1" w:styleId="CabealhoCarter">
    <w:name w:val="Cabeçalho Caráter"/>
    <w:basedOn w:val="Tipodeletrapredefinidodopargrafo"/>
    <w:link w:val="Cabealho"/>
    <w:uiPriority w:val="99"/>
    <w:rsid w:val="00252A95"/>
    <w:rPr>
      <w:color w:val="000000" w:themeColor="text1"/>
      <w:sz w:val="22"/>
      <w:szCs w:val="22"/>
    </w:rPr>
  </w:style>
  <w:style w:type="paragraph" w:styleId="Rodap">
    <w:name w:val="footer"/>
    <w:basedOn w:val="Normal"/>
    <w:link w:val="RodapCarter"/>
    <w:uiPriority w:val="99"/>
    <w:rsid w:val="00725992"/>
    <w:pPr>
      <w:tabs>
        <w:tab w:val="center" w:pos="4252"/>
        <w:tab w:val="right" w:pos="8504"/>
      </w:tabs>
    </w:pPr>
  </w:style>
  <w:style w:type="character" w:customStyle="1" w:styleId="RodapCarter">
    <w:name w:val="Rodapé Caráter"/>
    <w:basedOn w:val="Tipodeletrapredefinidodopargrafo"/>
    <w:link w:val="Rodap"/>
    <w:uiPriority w:val="99"/>
    <w:rsid w:val="00252A95"/>
    <w:rPr>
      <w:color w:val="000000" w:themeColor="text1"/>
      <w:sz w:val="22"/>
      <w:szCs w:val="22"/>
    </w:rPr>
  </w:style>
  <w:style w:type="table" w:styleId="TabelacomGrelha">
    <w:name w:val="Table Grid"/>
    <w:basedOn w:val="Tabelanormal"/>
    <w:uiPriority w:val="59"/>
    <w:rsid w:val="00651F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MarcadordePosio">
    <w:name w:val="Placeholder Text"/>
    <w:basedOn w:val="Tipodeletrapredefinidodopargrafo"/>
    <w:uiPriority w:val="99"/>
    <w:rsid w:val="0016536B"/>
    <w:rPr>
      <w:color w:val="808080"/>
    </w:rPr>
  </w:style>
  <w:style w:type="character" w:customStyle="1" w:styleId="TtuloCarter">
    <w:name w:val="Título Caráter"/>
    <w:basedOn w:val="Tipodeletrapredefinidodopargrafo"/>
    <w:link w:val="Ttulo"/>
    <w:uiPriority w:val="10"/>
    <w:rsid w:val="0093073C"/>
    <w:rPr>
      <w:b/>
      <w:caps/>
      <w:noProof/>
      <w:color w:val="86754D" w:themeColor="accent2"/>
      <w:sz w:val="28"/>
      <w:szCs w:val="22"/>
    </w:rPr>
  </w:style>
  <w:style w:type="paragraph" w:styleId="Legenda">
    <w:name w:val="caption"/>
    <w:basedOn w:val="Normal"/>
    <w:next w:val="Normal"/>
    <w:uiPriority w:val="35"/>
    <w:qFormat/>
    <w:rsid w:val="005A76AC"/>
    <w:pPr>
      <w:spacing w:after="200" w:line="240" w:lineRule="auto"/>
    </w:pPr>
    <w:rPr>
      <w:b/>
      <w:bCs/>
      <w:color w:val="86754D" w:themeColor="accent2"/>
      <w:sz w:val="20"/>
      <w:szCs w:val="18"/>
    </w:rPr>
  </w:style>
  <w:style w:type="paragraph" w:styleId="Subttulo">
    <w:name w:val="Subtitle"/>
    <w:basedOn w:val="Normal"/>
    <w:next w:val="Normal"/>
    <w:link w:val="SubttuloCarter"/>
    <w:uiPriority w:val="11"/>
    <w:qFormat/>
    <w:pPr>
      <w:jc w:val="left"/>
    </w:pPr>
    <w:rPr>
      <w:b/>
      <w:color w:val="B21E28"/>
      <w:sz w:val="26"/>
      <w:szCs w:val="26"/>
    </w:rPr>
  </w:style>
  <w:style w:type="character" w:customStyle="1" w:styleId="SubttuloCarter">
    <w:name w:val="Subtítulo Caráter"/>
    <w:basedOn w:val="Tipodeletrapredefinidodopargrafo"/>
    <w:link w:val="Subttulo"/>
    <w:uiPriority w:val="11"/>
    <w:rsid w:val="005A76AC"/>
    <w:rPr>
      <w:rFonts w:asciiTheme="majorHAnsi" w:eastAsiaTheme="majorEastAsia" w:hAnsiTheme="majorHAnsi" w:cstheme="majorBidi"/>
      <w:b/>
      <w:iCs/>
      <w:color w:val="B21E28" w:themeColor="accent1"/>
      <w:spacing w:val="15"/>
      <w:sz w:val="26"/>
      <w:szCs w:val="24"/>
    </w:rPr>
  </w:style>
  <w:style w:type="character" w:customStyle="1" w:styleId="Ttulo1Carter">
    <w:name w:val="Título 1 Caráter"/>
    <w:basedOn w:val="Tipodeletrapredefinidodopargrafo"/>
    <w:link w:val="Ttulo1"/>
    <w:uiPriority w:val="9"/>
    <w:rsid w:val="005A76AC"/>
    <w:rPr>
      <w:rFonts w:asciiTheme="majorHAnsi" w:eastAsiaTheme="majorEastAsia" w:hAnsiTheme="majorHAnsi" w:cstheme="majorBidi"/>
      <w:b/>
      <w:bCs/>
      <w:color w:val="86754D" w:themeColor="accent2"/>
      <w:sz w:val="24"/>
      <w:szCs w:val="28"/>
    </w:rPr>
  </w:style>
  <w:style w:type="character" w:customStyle="1" w:styleId="Ttulo2Carter">
    <w:name w:val="Título 2 Caráter"/>
    <w:basedOn w:val="Tipodeletrapredefinidodopargrafo"/>
    <w:link w:val="Ttulo2"/>
    <w:uiPriority w:val="9"/>
    <w:rsid w:val="005A76AC"/>
    <w:rPr>
      <w:rFonts w:asciiTheme="majorHAnsi" w:eastAsiaTheme="majorEastAsia" w:hAnsiTheme="majorHAnsi" w:cstheme="majorBidi"/>
      <w:b/>
      <w:bCs/>
      <w:color w:val="B21E28" w:themeColor="accent1"/>
      <w:sz w:val="22"/>
      <w:szCs w:val="26"/>
    </w:rPr>
  </w:style>
  <w:style w:type="character" w:customStyle="1" w:styleId="Ttulo3Carter">
    <w:name w:val="Título 3 Caráter"/>
    <w:basedOn w:val="Tipodeletrapredefinidodopargrafo"/>
    <w:link w:val="Ttulo3"/>
    <w:uiPriority w:val="9"/>
    <w:rsid w:val="005A76AC"/>
    <w:rPr>
      <w:rFonts w:asciiTheme="majorHAnsi" w:eastAsiaTheme="majorEastAsia" w:hAnsiTheme="majorHAnsi" w:cstheme="majorBidi"/>
      <w:bCs/>
      <w:color w:val="B21E28" w:themeColor="accent1"/>
      <w:sz w:val="22"/>
      <w:szCs w:val="22"/>
    </w:rPr>
  </w:style>
  <w:style w:type="paragraph" w:styleId="Textodebalo">
    <w:name w:val="Balloon Text"/>
    <w:basedOn w:val="Normal"/>
    <w:link w:val="TextodebaloCarter"/>
    <w:uiPriority w:val="99"/>
    <w:semiHidden/>
    <w:unhideWhenUsed/>
    <w:rsid w:val="00961A52"/>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961A52"/>
    <w:rPr>
      <w:rFonts w:ascii="Tahoma" w:hAnsi="Tahoma" w:cs="Tahoma"/>
      <w:color w:val="000000" w:themeColor="text1"/>
      <w:sz w:val="16"/>
      <w:szCs w:val="16"/>
    </w:rPr>
  </w:style>
  <w:style w:type="character" w:styleId="Hiperligao">
    <w:name w:val="Hyperlink"/>
    <w:basedOn w:val="Tipodeletrapredefinidodopargrafo"/>
    <w:unhideWhenUsed/>
    <w:rsid w:val="00B9256F"/>
    <w:rPr>
      <w:color w:val="B21E28" w:themeColor="hyperlink"/>
      <w:u w:val="single"/>
    </w:rPr>
  </w:style>
  <w:style w:type="paragraph" w:customStyle="1" w:styleId="SemEspaamento1">
    <w:name w:val="Sem Espaçamento1"/>
    <w:qFormat/>
    <w:rsid w:val="009D779A"/>
    <w:rPr>
      <w:rFonts w:ascii="Calibri" w:hAnsi="Calibri"/>
      <w:lang w:eastAsia="en-US"/>
    </w:rPr>
  </w:style>
  <w:style w:type="paragraph" w:styleId="SemEspaamento">
    <w:name w:val="No Spacing"/>
    <w:uiPriority w:val="1"/>
    <w:qFormat/>
    <w:rsid w:val="009D779A"/>
    <w:rPr>
      <w:rFonts w:ascii="Calibri" w:hAnsi="Calibri"/>
      <w:lang w:eastAsia="en-US"/>
    </w:rPr>
  </w:style>
  <w:style w:type="paragraph" w:customStyle="1" w:styleId="Default">
    <w:name w:val="Default"/>
    <w:rsid w:val="00D86F16"/>
    <w:pPr>
      <w:autoSpaceDE w:val="0"/>
      <w:autoSpaceDN w:val="0"/>
      <w:adjustRightInd w:val="0"/>
    </w:pPr>
    <w:rPr>
      <w:rFonts w:ascii="Klavika Lt" w:eastAsia="Times New Roman" w:hAnsi="Klavika Lt" w:cs="Klavika Lt"/>
      <w:color w:val="000000"/>
      <w:sz w:val="24"/>
      <w:szCs w:val="24"/>
    </w:rPr>
  </w:style>
  <w:style w:type="paragraph" w:styleId="PargrafodaLista">
    <w:name w:val="List Paragraph"/>
    <w:basedOn w:val="Normal"/>
    <w:uiPriority w:val="34"/>
    <w:qFormat/>
    <w:rsid w:val="00B81C88"/>
    <w:pPr>
      <w:spacing w:after="0" w:line="240" w:lineRule="auto"/>
      <w:ind w:left="708"/>
      <w:jc w:val="left"/>
    </w:pPr>
    <w:rPr>
      <w:rFonts w:ascii="Times New Roman" w:eastAsia="Times New Roman" w:hAnsi="Times New Roman"/>
      <w:color w:val="auto"/>
      <w:sz w:val="24"/>
      <w:szCs w:val="24"/>
      <w:lang w:val="en-US" w:eastAsia="en-US"/>
    </w:rPr>
  </w:style>
  <w:style w:type="character" w:styleId="Refdecomentrio">
    <w:name w:val="annotation reference"/>
    <w:basedOn w:val="Tipodeletrapredefinidodopargrafo"/>
    <w:uiPriority w:val="99"/>
    <w:semiHidden/>
    <w:unhideWhenUsed/>
    <w:rsid w:val="002B6920"/>
    <w:rPr>
      <w:sz w:val="16"/>
      <w:szCs w:val="16"/>
    </w:rPr>
  </w:style>
  <w:style w:type="paragraph" w:styleId="Textodecomentrio">
    <w:name w:val="annotation text"/>
    <w:basedOn w:val="Normal"/>
    <w:link w:val="TextodecomentrioCarter"/>
    <w:uiPriority w:val="99"/>
    <w:unhideWhenUsed/>
    <w:rsid w:val="002B6920"/>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2B6920"/>
    <w:rPr>
      <w:color w:val="000000" w:themeColor="text1"/>
    </w:rPr>
  </w:style>
  <w:style w:type="paragraph" w:styleId="Assuntodecomentrio">
    <w:name w:val="annotation subject"/>
    <w:basedOn w:val="Textodecomentrio"/>
    <w:next w:val="Textodecomentrio"/>
    <w:link w:val="AssuntodecomentrioCarter"/>
    <w:uiPriority w:val="99"/>
    <w:semiHidden/>
    <w:unhideWhenUsed/>
    <w:rsid w:val="002B6920"/>
    <w:rPr>
      <w:b/>
      <w:bCs/>
    </w:rPr>
  </w:style>
  <w:style w:type="character" w:customStyle="1" w:styleId="AssuntodecomentrioCarter">
    <w:name w:val="Assunto de comentário Caráter"/>
    <w:basedOn w:val="TextodecomentrioCarter"/>
    <w:link w:val="Assuntodecomentrio"/>
    <w:uiPriority w:val="99"/>
    <w:semiHidden/>
    <w:rsid w:val="002B6920"/>
    <w:rPr>
      <w:b/>
      <w:bCs/>
      <w:color w:val="000000" w:themeColor="text1"/>
    </w:rPr>
  </w:style>
  <w:style w:type="paragraph" w:styleId="NormalWeb">
    <w:name w:val="Normal (Web)"/>
    <w:basedOn w:val="Normal"/>
    <w:uiPriority w:val="99"/>
    <w:unhideWhenUsed/>
    <w:rsid w:val="00751ABA"/>
    <w:pPr>
      <w:spacing w:before="100" w:beforeAutospacing="1" w:after="100" w:afterAutospacing="1" w:line="240" w:lineRule="auto"/>
      <w:jc w:val="left"/>
    </w:pPr>
    <w:rPr>
      <w:rFonts w:ascii="Times New Roman" w:eastAsia="Times New Roman" w:hAnsi="Times New Roman"/>
      <w:color w:val="auto"/>
      <w:sz w:val="24"/>
      <w:szCs w:val="24"/>
    </w:rPr>
  </w:style>
  <w:style w:type="character" w:styleId="Hiperligaovisitada">
    <w:name w:val="FollowedHyperlink"/>
    <w:basedOn w:val="Tipodeletrapredefinidodopargrafo"/>
    <w:uiPriority w:val="99"/>
    <w:semiHidden/>
    <w:unhideWhenUsed/>
    <w:rsid w:val="00962AEF"/>
    <w:rPr>
      <w:color w:val="86754D" w:themeColor="followedHyperlink"/>
      <w:u w:val="single"/>
    </w:rPr>
  </w:style>
  <w:style w:type="character" w:customStyle="1" w:styleId="downloadlinklink">
    <w:name w:val="download_link_link"/>
    <w:basedOn w:val="Tipodeletrapredefinidodopargrafo"/>
    <w:rsid w:val="00DF7CD1"/>
  </w:style>
  <w:style w:type="character" w:styleId="Forte">
    <w:name w:val="Strong"/>
    <w:basedOn w:val="Tipodeletrapredefinidodopargrafo"/>
    <w:uiPriority w:val="22"/>
    <w:qFormat/>
    <w:rsid w:val="004F6376"/>
    <w:rPr>
      <w:b/>
      <w:bCs/>
    </w:rPr>
  </w:style>
  <w:style w:type="character" w:styleId="MenoNoResolvida">
    <w:name w:val="Unresolved Mention"/>
    <w:basedOn w:val="Tipodeletrapredefinidodopargrafo"/>
    <w:uiPriority w:val="99"/>
    <w:semiHidden/>
    <w:unhideWhenUsed/>
    <w:rsid w:val="004F6376"/>
    <w:rPr>
      <w:color w:val="808080"/>
      <w:shd w:val="clear" w:color="auto" w:fill="E6E6E6"/>
    </w:rPr>
  </w:style>
  <w:style w:type="paragraph" w:styleId="Corpodetexto">
    <w:name w:val="Body Text"/>
    <w:basedOn w:val="Normal"/>
    <w:link w:val="CorpodetextoCarter"/>
    <w:rsid w:val="005D6532"/>
    <w:pPr>
      <w:spacing w:after="0" w:line="240" w:lineRule="auto"/>
    </w:pPr>
    <w:rPr>
      <w:rFonts w:ascii="Arial Narrow" w:eastAsia="Times New Roman" w:hAnsi="Arial Narrow"/>
      <w:color w:val="auto"/>
      <w:sz w:val="24"/>
      <w:szCs w:val="24"/>
    </w:rPr>
  </w:style>
  <w:style w:type="character" w:customStyle="1" w:styleId="CorpodetextoCarter">
    <w:name w:val="Corpo de texto Caráter"/>
    <w:basedOn w:val="Tipodeletrapredefinidodopargrafo"/>
    <w:link w:val="Corpodetexto"/>
    <w:rsid w:val="005D6532"/>
    <w:rPr>
      <w:rFonts w:ascii="Arial Narrow" w:eastAsia="Times New Roman" w:hAnsi="Arial Narrow"/>
      <w:sz w:val="24"/>
      <w:szCs w:val="24"/>
    </w:rPr>
  </w:style>
  <w:style w:type="paragraph" w:customStyle="1" w:styleId="NoSpacing1">
    <w:name w:val="No Spacing1"/>
    <w:uiPriority w:val="1"/>
    <w:qFormat/>
    <w:rsid w:val="00DA0B27"/>
    <w:rPr>
      <w:rFonts w:ascii="Calibri" w:hAnsi="Calibri"/>
      <w:lang w:eastAsia="en-US"/>
    </w:rPr>
  </w:style>
  <w:style w:type="paragraph" w:customStyle="1" w:styleId="Carlsberg">
    <w:name w:val="Carlsberg"/>
    <w:basedOn w:val="Normal"/>
    <w:link w:val="CarlsbergChar"/>
    <w:qFormat/>
    <w:rsid w:val="00A17B0B"/>
    <w:pPr>
      <w:pBdr>
        <w:top w:val="nil"/>
        <w:left w:val="nil"/>
        <w:bottom w:val="nil"/>
        <w:right w:val="nil"/>
        <w:between w:val="nil"/>
        <w:bar w:val="nil"/>
      </w:pBdr>
      <w:spacing w:after="0" w:line="240" w:lineRule="auto"/>
      <w:jc w:val="left"/>
    </w:pPr>
    <w:rPr>
      <w:rFonts w:ascii="Carlsberg Sans Light" w:eastAsia="Arial Unicode MS" w:hAnsi="Carlsberg Sans Light"/>
      <w:color w:val="auto"/>
      <w:sz w:val="24"/>
      <w:bdr w:val="nil"/>
      <w:lang w:val="en-US" w:eastAsia="en-US"/>
    </w:rPr>
  </w:style>
  <w:style w:type="character" w:customStyle="1" w:styleId="CarlsbergChar">
    <w:name w:val="Carlsberg Char"/>
    <w:link w:val="Carlsberg"/>
    <w:rsid w:val="00A17B0B"/>
    <w:rPr>
      <w:rFonts w:ascii="Carlsberg Sans Light" w:eastAsia="Arial Unicode MS" w:hAnsi="Carlsberg Sans Light"/>
      <w:sz w:val="24"/>
      <w:szCs w:val="22"/>
      <w:bdr w:val="nil"/>
      <w:lang w:val="en-US" w:eastAsia="en-US"/>
    </w:rPr>
  </w:style>
  <w:style w:type="character" w:styleId="nfase">
    <w:name w:val="Emphasis"/>
    <w:basedOn w:val="Tipodeletrapredefinidodopargrafo"/>
    <w:uiPriority w:val="20"/>
    <w:qFormat/>
    <w:rsid w:val="00304A5F"/>
    <w:rPr>
      <w:i/>
      <w:iCs/>
    </w:rPr>
  </w:style>
  <w:style w:type="paragraph" w:customStyle="1" w:styleId="ydpf18e8444yiv4513603999ydpc43d6043msonormal">
    <w:name w:val="ydpf18e8444yiv4513603999ydpc43d6043msonormal"/>
    <w:basedOn w:val="Normal"/>
    <w:rsid w:val="00B430ED"/>
    <w:pPr>
      <w:spacing w:before="100" w:beforeAutospacing="1" w:after="100" w:afterAutospacing="1" w:line="240" w:lineRule="auto"/>
      <w:jc w:val="left"/>
    </w:pPr>
    <w:rPr>
      <w:rFonts w:ascii="Aptos" w:eastAsiaTheme="minorHAnsi" w:hAnsi="Aptos" w:cs="Calibri"/>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473022">
      <w:bodyDiv w:val="1"/>
      <w:marLeft w:val="0"/>
      <w:marRight w:val="0"/>
      <w:marTop w:val="0"/>
      <w:marBottom w:val="0"/>
      <w:divBdr>
        <w:top w:val="none" w:sz="0" w:space="0" w:color="auto"/>
        <w:left w:val="none" w:sz="0" w:space="0" w:color="auto"/>
        <w:bottom w:val="none" w:sz="0" w:space="0" w:color="auto"/>
        <w:right w:val="none" w:sz="0" w:space="0" w:color="auto"/>
      </w:divBdr>
    </w:div>
    <w:div w:id="387532835">
      <w:bodyDiv w:val="1"/>
      <w:marLeft w:val="0"/>
      <w:marRight w:val="0"/>
      <w:marTop w:val="0"/>
      <w:marBottom w:val="0"/>
      <w:divBdr>
        <w:top w:val="none" w:sz="0" w:space="0" w:color="auto"/>
        <w:left w:val="none" w:sz="0" w:space="0" w:color="auto"/>
        <w:bottom w:val="none" w:sz="0" w:space="0" w:color="auto"/>
        <w:right w:val="none" w:sz="0" w:space="0" w:color="auto"/>
      </w:divBdr>
    </w:div>
    <w:div w:id="627469465">
      <w:bodyDiv w:val="1"/>
      <w:marLeft w:val="0"/>
      <w:marRight w:val="0"/>
      <w:marTop w:val="0"/>
      <w:marBottom w:val="0"/>
      <w:divBdr>
        <w:top w:val="none" w:sz="0" w:space="0" w:color="auto"/>
        <w:left w:val="none" w:sz="0" w:space="0" w:color="auto"/>
        <w:bottom w:val="none" w:sz="0" w:space="0" w:color="auto"/>
        <w:right w:val="none" w:sz="0" w:space="0" w:color="auto"/>
      </w:divBdr>
    </w:div>
    <w:div w:id="1091853462">
      <w:bodyDiv w:val="1"/>
      <w:marLeft w:val="0"/>
      <w:marRight w:val="0"/>
      <w:marTop w:val="0"/>
      <w:marBottom w:val="0"/>
      <w:divBdr>
        <w:top w:val="none" w:sz="0" w:space="0" w:color="auto"/>
        <w:left w:val="none" w:sz="0" w:space="0" w:color="auto"/>
        <w:bottom w:val="none" w:sz="0" w:space="0" w:color="auto"/>
        <w:right w:val="none" w:sz="0" w:space="0" w:color="auto"/>
      </w:divBdr>
    </w:div>
    <w:div w:id="1740056728">
      <w:bodyDiv w:val="1"/>
      <w:marLeft w:val="0"/>
      <w:marRight w:val="0"/>
      <w:marTop w:val="0"/>
      <w:marBottom w:val="0"/>
      <w:divBdr>
        <w:top w:val="none" w:sz="0" w:space="0" w:color="auto"/>
        <w:left w:val="none" w:sz="0" w:space="0" w:color="auto"/>
        <w:bottom w:val="none" w:sz="0" w:space="0" w:color="auto"/>
        <w:right w:val="none" w:sz="0" w:space="0" w:color="auto"/>
      </w:divBdr>
    </w:div>
    <w:div w:id="1771467250">
      <w:bodyDiv w:val="1"/>
      <w:marLeft w:val="0"/>
      <w:marRight w:val="0"/>
      <w:marTop w:val="0"/>
      <w:marBottom w:val="0"/>
      <w:divBdr>
        <w:top w:val="none" w:sz="0" w:space="0" w:color="auto"/>
        <w:left w:val="none" w:sz="0" w:space="0" w:color="auto"/>
        <w:bottom w:val="none" w:sz="0" w:space="0" w:color="auto"/>
        <w:right w:val="none" w:sz="0" w:space="0" w:color="auto"/>
      </w:divBdr>
    </w:div>
    <w:div w:id="1859780776">
      <w:bodyDiv w:val="1"/>
      <w:marLeft w:val="0"/>
      <w:marRight w:val="0"/>
      <w:marTop w:val="0"/>
      <w:marBottom w:val="0"/>
      <w:divBdr>
        <w:top w:val="none" w:sz="0" w:space="0" w:color="auto"/>
        <w:left w:val="none" w:sz="0" w:space="0" w:color="auto"/>
        <w:bottom w:val="none" w:sz="0" w:space="0" w:color="auto"/>
        <w:right w:val="none" w:sz="0" w:space="0" w:color="auto"/>
      </w:divBdr>
    </w:div>
    <w:div w:id="2098283490">
      <w:bodyDiv w:val="1"/>
      <w:marLeft w:val="0"/>
      <w:marRight w:val="0"/>
      <w:marTop w:val="0"/>
      <w:marBottom w:val="0"/>
      <w:divBdr>
        <w:top w:val="none" w:sz="0" w:space="0" w:color="auto"/>
        <w:left w:val="none" w:sz="0" w:space="0" w:color="auto"/>
        <w:bottom w:val="none" w:sz="0" w:space="0" w:color="auto"/>
        <w:right w:val="none" w:sz="0" w:space="0" w:color="auto"/>
      </w:divBdr>
    </w:div>
    <w:div w:id="21330942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ISABELCARRICO@LPMCOM.PT" TargetMode="External"/><Relationship Id="rId4" Type="http://schemas.openxmlformats.org/officeDocument/2006/relationships/settings" Target="settings.xml"/><Relationship Id="rId9" Type="http://schemas.openxmlformats.org/officeDocument/2006/relationships/hyperlink" Target="mailto:RAQUELPELICA@LPMCOM.P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SBock">
      <a:dk1>
        <a:srgbClr val="000000"/>
      </a:dk1>
      <a:lt1>
        <a:srgbClr val="FFFFFF"/>
      </a:lt1>
      <a:dk2>
        <a:srgbClr val="AB2328"/>
      </a:dk2>
      <a:lt2>
        <a:srgbClr val="6D6E71"/>
      </a:lt2>
      <a:accent1>
        <a:srgbClr val="B21E28"/>
      </a:accent1>
      <a:accent2>
        <a:srgbClr val="86754D"/>
      </a:accent2>
      <a:accent3>
        <a:srgbClr val="6D6E71"/>
      </a:accent3>
      <a:accent4>
        <a:srgbClr val="C9920E"/>
      </a:accent4>
      <a:accent5>
        <a:srgbClr val="A69865"/>
      </a:accent5>
      <a:accent6>
        <a:srgbClr val="BCBEC0"/>
      </a:accent6>
      <a:hlink>
        <a:srgbClr val="B21E28"/>
      </a:hlink>
      <a:folHlink>
        <a:srgbClr val="86754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JIBzaL96N50UeH3AeJb6GcIuIw==">CgMxLjAyCGguZ2pkZ3hzMgloLjMwajB6bGwyCWguMWZvYjl0ZTIJaC4zem55c2g3MgloLjJldDkycDAyCGgudHlqY3d0Mg5oLnl0eGNnejFmNnRwOTIOaC44czU0MnNzZXB3ZWE4AHIhMTlZR2dRblJCSjJrd0hXSVpKVDNzRXZZRHR6WUNBR3g1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566</Words>
  <Characters>3062</Characters>
  <Application>Microsoft Office Word</Application>
  <DocSecurity>0</DocSecurity>
  <Lines>25</Lines>
  <Paragraphs>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LPM</dc:creator>
  <cp:lastModifiedBy>LPM COM</cp:lastModifiedBy>
  <cp:revision>2</cp:revision>
  <dcterms:created xsi:type="dcterms:W3CDTF">2025-09-29T16:18:00Z</dcterms:created>
  <dcterms:modified xsi:type="dcterms:W3CDTF">2025-09-29T16:18:00Z</dcterms:modified>
</cp:coreProperties>
</file>