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BB90D" w14:textId="77777777" w:rsidR="00FA7E69" w:rsidRDefault="00FA7E69"/>
    <w:p w14:paraId="7C370C80" w14:textId="54E8A1BA" w:rsidR="00FA7E69" w:rsidRPr="00590789" w:rsidRDefault="00590789">
      <w:pPr>
        <w:spacing w:after="240" w:line="276" w:lineRule="auto"/>
        <w:jc w:val="right"/>
        <w:rPr>
          <w:rFonts w:ascii="Klavika Bd" w:eastAsiaTheme="minorEastAsia" w:hAnsi="Klavika Bd" w:cstheme="minorBidi"/>
          <w:color w:val="000000"/>
          <w:lang w:val="en-GB"/>
        </w:rPr>
      </w:pPr>
      <w:r>
        <w:rPr>
          <w:rFonts w:ascii="Klavika Bd" w:eastAsiaTheme="minorEastAsia" w:hAnsi="Klavika Bd" w:cstheme="minorBidi"/>
          <w:b/>
          <w:color w:val="000000" w:themeColor="text1"/>
          <w:sz w:val="36"/>
          <w:szCs w:val="36"/>
          <w:lang w:val="en-GB"/>
        </w:rPr>
        <w:t>Press Release</w:t>
      </w:r>
    </w:p>
    <w:p w14:paraId="28D27C5A" w14:textId="77777777" w:rsidR="00590789" w:rsidRPr="00590789" w:rsidRDefault="00590789" w:rsidP="00747EE0">
      <w:pPr>
        <w:jc w:val="both"/>
        <w:rPr>
          <w:rFonts w:ascii="Klavika Lt" w:eastAsiaTheme="minorEastAsia" w:hAnsi="Klavika Lt" w:cstheme="minorBidi"/>
          <w:sz w:val="24"/>
          <w:szCs w:val="24"/>
          <w:u w:val="single"/>
          <w:lang w:val="en-GB"/>
        </w:rPr>
      </w:pPr>
      <w:r w:rsidRPr="00590789">
        <w:rPr>
          <w:rFonts w:ascii="Klavika Lt" w:eastAsiaTheme="minorEastAsia" w:hAnsi="Klavika Lt" w:cstheme="minorBidi"/>
          <w:sz w:val="24"/>
          <w:szCs w:val="24"/>
          <w:u w:val="single"/>
          <w:lang w:val="en-GB"/>
        </w:rPr>
        <w:t>Gold in the “Food &amp; Beverage” Category Secures Entry into the International “Global Best of the Best Effie Awards 2026”</w:t>
      </w:r>
    </w:p>
    <w:p w14:paraId="54E6F9EB" w14:textId="77777777" w:rsidR="00590789" w:rsidRPr="00590789" w:rsidRDefault="00590789" w:rsidP="231CA904">
      <w:pPr>
        <w:jc w:val="both"/>
        <w:rPr>
          <w:rFonts w:ascii="Klavika Bd" w:eastAsiaTheme="minorEastAsia" w:hAnsi="Klavika Bd" w:cstheme="minorBidi"/>
          <w:b/>
          <w:sz w:val="56"/>
          <w:szCs w:val="56"/>
          <w:lang w:val="en-GB"/>
        </w:rPr>
      </w:pPr>
      <w:r w:rsidRPr="00590789">
        <w:rPr>
          <w:rFonts w:ascii="Klavika Bd" w:eastAsiaTheme="minorEastAsia" w:hAnsi="Klavika Bd" w:cstheme="minorBidi"/>
          <w:b/>
          <w:sz w:val="56"/>
          <w:szCs w:val="56"/>
          <w:lang w:val="en-GB"/>
        </w:rPr>
        <w:t>Super Bock Group Wins Four Awards at the 2025 Effie Awards</w:t>
      </w:r>
    </w:p>
    <w:p w14:paraId="6C13A410" w14:textId="1FD3763A" w:rsidR="00590789" w:rsidRPr="00590789" w:rsidRDefault="00590789" w:rsidP="00590789">
      <w:pPr>
        <w:jc w:val="both"/>
        <w:rPr>
          <w:rFonts w:ascii="Klavika Lt" w:eastAsiaTheme="minorEastAsia" w:hAnsi="Klavika Lt" w:cstheme="minorBidi"/>
          <w:sz w:val="24"/>
          <w:szCs w:val="24"/>
          <w:lang w:val="en-GB"/>
        </w:rPr>
      </w:pPr>
      <w:r w:rsidRPr="00590789">
        <w:rPr>
          <w:rFonts w:ascii="Klavika Lt" w:eastAsiaTheme="minorEastAsia" w:hAnsi="Klavika Lt" w:cstheme="minorBidi"/>
          <w:sz w:val="24"/>
          <w:szCs w:val="24"/>
          <w:lang w:val="en-GB"/>
        </w:rPr>
        <w:t xml:space="preserve">Super Bock Group </w:t>
      </w:r>
      <w:r w:rsidRPr="00590789">
        <w:rPr>
          <w:rFonts w:ascii="Klavika Lt" w:eastAsiaTheme="minorEastAsia" w:hAnsi="Klavika Lt" w:cstheme="minorBidi"/>
          <w:sz w:val="24"/>
          <w:szCs w:val="24"/>
          <w:lang w:val="en-GB"/>
        </w:rPr>
        <w:t>reinforces</w:t>
      </w:r>
      <w:r w:rsidRPr="00590789">
        <w:rPr>
          <w:rFonts w:ascii="Klavika Lt" w:eastAsiaTheme="minorEastAsia" w:hAnsi="Klavika Lt" w:cstheme="minorBidi"/>
          <w:sz w:val="24"/>
          <w:szCs w:val="24"/>
          <w:lang w:val="en-GB"/>
        </w:rPr>
        <w:t xml:space="preserve"> its position of excellence in communication and marketing by winning four trophies at the first Portuguese edition of the Effie Awards, the leading global recognition for proven effectiveness in brand campaigns.</w:t>
      </w:r>
    </w:p>
    <w:p w14:paraId="4889F452" w14:textId="77777777" w:rsidR="00590789" w:rsidRPr="00590789" w:rsidRDefault="00590789" w:rsidP="00590789">
      <w:pPr>
        <w:jc w:val="both"/>
        <w:rPr>
          <w:rFonts w:ascii="Klavika Lt" w:eastAsiaTheme="minorEastAsia" w:hAnsi="Klavika Lt" w:cstheme="minorBidi"/>
          <w:sz w:val="24"/>
          <w:szCs w:val="24"/>
          <w:lang w:val="en-GB"/>
        </w:rPr>
      </w:pPr>
      <w:r w:rsidRPr="00590789">
        <w:rPr>
          <w:rFonts w:ascii="Klavika Lt" w:eastAsiaTheme="minorEastAsia" w:hAnsi="Klavika Lt" w:cstheme="minorBidi"/>
          <w:sz w:val="24"/>
          <w:szCs w:val="24"/>
          <w:lang w:val="en-GB"/>
        </w:rPr>
        <w:t xml:space="preserve">At this year’s Effie Awards, Super Bock Group earned four prestigious distinctions. The campaign “Super Bock (For friendships that want nothing else)” stood out with two awards: Gold in the Food &amp; Beverage category and Bronze for Creative Use of Media. Additionally, the group received two </w:t>
      </w:r>
      <w:proofErr w:type="gramStart"/>
      <w:r w:rsidRPr="00590789">
        <w:rPr>
          <w:rFonts w:ascii="Klavika Lt" w:eastAsiaTheme="minorEastAsia" w:hAnsi="Klavika Lt" w:cstheme="minorBidi"/>
          <w:sz w:val="24"/>
          <w:szCs w:val="24"/>
          <w:lang w:val="en-GB"/>
        </w:rPr>
        <w:t>Silver</w:t>
      </w:r>
      <w:proofErr w:type="gramEnd"/>
      <w:r w:rsidRPr="00590789">
        <w:rPr>
          <w:rFonts w:ascii="Klavika Lt" w:eastAsiaTheme="minorEastAsia" w:hAnsi="Klavika Lt" w:cstheme="minorBidi"/>
          <w:sz w:val="24"/>
          <w:szCs w:val="24"/>
          <w:lang w:val="en-GB"/>
        </w:rPr>
        <w:t xml:space="preserve"> awards in the Sustained Success category, recognizing the brands Super Bock Original and Super Bock 0.0. This edition of the awards featured 106 finalists, evaluated by a panel of 13 jurors.</w:t>
      </w:r>
    </w:p>
    <w:p w14:paraId="6F6EC707" w14:textId="77777777" w:rsidR="00590789" w:rsidRPr="00590789" w:rsidRDefault="00590789" w:rsidP="00590789">
      <w:pPr>
        <w:jc w:val="both"/>
        <w:rPr>
          <w:rFonts w:ascii="Klavika Lt" w:eastAsiaTheme="minorEastAsia" w:hAnsi="Klavika Lt" w:cstheme="minorBidi"/>
          <w:sz w:val="24"/>
          <w:szCs w:val="24"/>
          <w:lang w:val="en-GB"/>
        </w:rPr>
      </w:pPr>
      <w:r w:rsidRPr="00590789">
        <w:rPr>
          <w:rFonts w:ascii="Klavika Lt" w:eastAsiaTheme="minorEastAsia" w:hAnsi="Klavika Lt" w:cstheme="minorBidi"/>
          <w:sz w:val="24"/>
          <w:szCs w:val="24"/>
          <w:lang w:val="en-GB"/>
        </w:rPr>
        <w:t>The Gold achieved by Super Bock in Food &amp; Beverage marks the brand’s fourth consecutive Gold in this category from 2022 to 2025.</w:t>
      </w:r>
    </w:p>
    <w:p w14:paraId="60ABAFF6" w14:textId="0E6B605F" w:rsidR="00590789" w:rsidRPr="00590789" w:rsidRDefault="00590789" w:rsidP="00747EE0">
      <w:pPr>
        <w:jc w:val="both"/>
        <w:rPr>
          <w:rFonts w:ascii="Klavika Lt" w:eastAsiaTheme="minorEastAsia" w:hAnsi="Klavika Lt" w:cstheme="minorBidi"/>
          <w:sz w:val="24"/>
          <w:szCs w:val="24"/>
          <w:lang w:val="en-GB"/>
        </w:rPr>
      </w:pPr>
      <w:r w:rsidRPr="00590789">
        <w:rPr>
          <w:rFonts w:ascii="Klavika Lt" w:eastAsiaTheme="minorEastAsia" w:hAnsi="Klavika Lt" w:cstheme="minorBidi"/>
          <w:sz w:val="24"/>
          <w:szCs w:val="24"/>
          <w:lang w:val="en-GB"/>
        </w:rPr>
        <w:t xml:space="preserve">Furthermore, this </w:t>
      </w:r>
      <w:proofErr w:type="gramStart"/>
      <w:r w:rsidRPr="00590789">
        <w:rPr>
          <w:rFonts w:ascii="Klavika Lt" w:eastAsiaTheme="minorEastAsia" w:hAnsi="Klavika Lt" w:cstheme="minorBidi"/>
          <w:sz w:val="24"/>
          <w:szCs w:val="24"/>
          <w:lang w:val="en-GB"/>
        </w:rPr>
        <w:t>Gold</w:t>
      </w:r>
      <w:proofErr w:type="gramEnd"/>
      <w:r w:rsidRPr="00590789">
        <w:rPr>
          <w:rFonts w:ascii="Klavika Lt" w:eastAsiaTheme="minorEastAsia" w:hAnsi="Klavika Lt" w:cstheme="minorBidi"/>
          <w:sz w:val="24"/>
          <w:szCs w:val="24"/>
          <w:lang w:val="en-GB"/>
        </w:rPr>
        <w:t xml:space="preserve"> award secures entry into the international competition, “Global Best of the Best Effie Awards 2026”. With this qualification, the winning campaign could, for the first time, be recognized internationally as one of the Global Grand Contenders, bringing the excellence of the Portuguese brand to the world.</w:t>
      </w:r>
    </w:p>
    <w:p w14:paraId="0D280F52" w14:textId="0254ABA4" w:rsidR="00747EE0" w:rsidRPr="00590789" w:rsidRDefault="00B979F0" w:rsidP="00747EE0">
      <w:pPr>
        <w:rPr>
          <w:rFonts w:ascii="Klavika Bd" w:eastAsiaTheme="minorEastAsia" w:hAnsi="Klavika Bd" w:cstheme="minorBidi"/>
          <w:b/>
          <w:sz w:val="23"/>
          <w:szCs w:val="23"/>
          <w:u w:val="single"/>
          <w:lang w:val="en-GB"/>
        </w:rPr>
      </w:pPr>
      <w:r w:rsidRPr="00590789">
        <w:rPr>
          <w:rFonts w:ascii="Klavika Bd" w:eastAsiaTheme="minorEastAsia" w:hAnsi="Klavika Bd" w:cstheme="minorBidi"/>
          <w:b/>
          <w:sz w:val="23"/>
          <w:szCs w:val="23"/>
          <w:u w:val="single"/>
          <w:lang w:val="en-GB"/>
        </w:rPr>
        <w:t xml:space="preserve">Bruno Albuquerque, </w:t>
      </w:r>
      <w:r w:rsidR="00590789" w:rsidRPr="00590789">
        <w:rPr>
          <w:rFonts w:ascii="Klavika Bd" w:eastAsiaTheme="minorEastAsia" w:hAnsi="Klavika Bd" w:cstheme="minorBidi"/>
          <w:b/>
          <w:sz w:val="23"/>
          <w:szCs w:val="23"/>
          <w:u w:val="single"/>
          <w:lang w:val="en-GB"/>
        </w:rPr>
        <w:t>Marketing Director</w:t>
      </w:r>
      <w:r w:rsidR="00590789">
        <w:rPr>
          <w:rFonts w:ascii="Klavika Bd" w:eastAsiaTheme="minorEastAsia" w:hAnsi="Klavika Bd" w:cstheme="minorBidi"/>
          <w:b/>
          <w:sz w:val="23"/>
          <w:szCs w:val="23"/>
          <w:u w:val="single"/>
          <w:lang w:val="en-GB"/>
        </w:rPr>
        <w:t xml:space="preserve"> - Beer</w:t>
      </w:r>
      <w:r w:rsidR="00747EE0" w:rsidRPr="00590789">
        <w:rPr>
          <w:rFonts w:ascii="Klavika Bd" w:eastAsiaTheme="minorEastAsia" w:hAnsi="Klavika Bd" w:cstheme="minorBidi"/>
          <w:b/>
          <w:sz w:val="23"/>
          <w:szCs w:val="23"/>
          <w:u w:val="single"/>
          <w:lang w:val="en-GB"/>
        </w:rPr>
        <w:t>:</w:t>
      </w:r>
    </w:p>
    <w:p w14:paraId="33408FFB" w14:textId="39998C3E" w:rsidR="00590789" w:rsidRPr="00590789" w:rsidRDefault="00590789" w:rsidP="00590789">
      <w:pPr>
        <w:shd w:val="clear" w:color="auto" w:fill="FFFFFF"/>
        <w:spacing w:after="0" w:line="240" w:lineRule="auto"/>
        <w:jc w:val="both"/>
        <w:rPr>
          <w:rFonts w:ascii="Klavika Lt" w:eastAsiaTheme="minorEastAsia" w:hAnsi="Klavika Lt" w:cstheme="minorBidi"/>
          <w:sz w:val="24"/>
          <w:szCs w:val="24"/>
          <w:lang w:val="en-GB"/>
        </w:rPr>
      </w:pPr>
      <w:r w:rsidRPr="00590789">
        <w:rPr>
          <w:rFonts w:ascii="Klavika Lt" w:eastAsiaTheme="minorEastAsia" w:hAnsi="Klavika Lt" w:cstheme="minorBidi"/>
          <w:sz w:val="24"/>
          <w:szCs w:val="24"/>
          <w:lang w:val="en-GB"/>
        </w:rPr>
        <w:t>"We are proud to receive four Effie Awards, including our fourth consecutive Gold in Food &amp; Beverage. These awards recognize effectiveness and demonstrate the sustained impact and relevance of the brand among consumers.</w:t>
      </w:r>
    </w:p>
    <w:p w14:paraId="4EE057BD" w14:textId="77777777" w:rsidR="00590789" w:rsidRPr="00590789" w:rsidRDefault="00590789" w:rsidP="00590789">
      <w:pPr>
        <w:shd w:val="clear" w:color="auto" w:fill="FFFFFF"/>
        <w:spacing w:after="0" w:line="240" w:lineRule="auto"/>
        <w:jc w:val="both"/>
        <w:rPr>
          <w:rFonts w:ascii="Klavika Lt" w:eastAsiaTheme="minorEastAsia" w:hAnsi="Klavika Lt" w:cstheme="minorBidi"/>
          <w:sz w:val="24"/>
          <w:szCs w:val="24"/>
          <w:lang w:val="en-GB"/>
        </w:rPr>
      </w:pPr>
    </w:p>
    <w:p w14:paraId="576A7D8B" w14:textId="0FAB4C44" w:rsidR="00FA7E69" w:rsidRDefault="00590789" w:rsidP="00590789">
      <w:pPr>
        <w:shd w:val="clear" w:color="auto" w:fill="FFFFFF"/>
        <w:spacing w:after="0" w:line="240" w:lineRule="auto"/>
        <w:jc w:val="both"/>
        <w:rPr>
          <w:rFonts w:ascii="Klavika Lt" w:eastAsiaTheme="minorEastAsia" w:hAnsi="Klavika Lt" w:cstheme="minorBidi"/>
          <w:sz w:val="24"/>
          <w:szCs w:val="24"/>
          <w:lang w:val="en-GB"/>
        </w:rPr>
      </w:pPr>
      <w:r w:rsidRPr="00590789">
        <w:rPr>
          <w:rFonts w:ascii="Klavika Lt" w:eastAsiaTheme="minorEastAsia" w:hAnsi="Klavika Lt" w:cstheme="minorBidi"/>
          <w:sz w:val="24"/>
          <w:szCs w:val="24"/>
          <w:lang w:val="en-GB"/>
        </w:rPr>
        <w:t xml:space="preserve">This result is the product of the consistent work of the Super Bock team and our partners, especially O </w:t>
      </w:r>
      <w:proofErr w:type="spellStart"/>
      <w:r w:rsidRPr="00590789">
        <w:rPr>
          <w:rFonts w:ascii="Klavika Lt" w:eastAsiaTheme="minorEastAsia" w:hAnsi="Klavika Lt" w:cstheme="minorBidi"/>
          <w:sz w:val="24"/>
          <w:szCs w:val="24"/>
          <w:lang w:val="en-GB"/>
        </w:rPr>
        <w:t>Escritório</w:t>
      </w:r>
      <w:proofErr w:type="spellEnd"/>
      <w:r w:rsidRPr="00590789">
        <w:rPr>
          <w:rFonts w:ascii="Klavika Lt" w:eastAsiaTheme="minorEastAsia" w:hAnsi="Klavika Lt" w:cstheme="minorBidi"/>
          <w:sz w:val="24"/>
          <w:szCs w:val="24"/>
          <w:lang w:val="en-GB"/>
        </w:rPr>
        <w:t xml:space="preserve"> and Initiative Media, who build communications with us that truly make a difference. We remain focused on creating impact and developing campaigns that are relevant and close to our audience."</w:t>
      </w:r>
    </w:p>
    <w:p w14:paraId="4596BF63" w14:textId="77777777" w:rsidR="00590789" w:rsidRPr="00590789" w:rsidRDefault="00590789" w:rsidP="00590789">
      <w:pPr>
        <w:shd w:val="clear" w:color="auto" w:fill="FFFFFF"/>
        <w:spacing w:after="0" w:line="240" w:lineRule="auto"/>
        <w:jc w:val="both"/>
        <w:rPr>
          <w:rFonts w:ascii="Klavika Lt" w:eastAsia="Klavika Lt" w:hAnsi="Klavika Lt" w:cs="Klavika Lt"/>
          <w:sz w:val="24"/>
          <w:szCs w:val="24"/>
          <w:lang w:val="en-GB"/>
        </w:rPr>
      </w:pPr>
    </w:p>
    <w:p w14:paraId="2B5F26D9" w14:textId="77777777" w:rsidR="00FA7E69" w:rsidRPr="00590789" w:rsidRDefault="00B979F0" w:rsidP="231CA904">
      <w:pPr>
        <w:shd w:val="clear" w:color="auto" w:fill="FFFFFF" w:themeFill="background1"/>
        <w:spacing w:after="0" w:line="240" w:lineRule="auto"/>
        <w:jc w:val="both"/>
        <w:rPr>
          <w:rFonts w:ascii="Klavika Lt" w:eastAsiaTheme="minorEastAsia" w:hAnsi="Klavika Lt" w:cstheme="minorBidi"/>
          <w:color w:val="000000"/>
          <w:sz w:val="24"/>
          <w:szCs w:val="24"/>
        </w:rPr>
      </w:pPr>
      <w:r w:rsidRPr="00590789">
        <w:rPr>
          <w:rFonts w:ascii="Klavika Lt" w:eastAsiaTheme="minorEastAsia" w:hAnsi="Klavika Lt" w:cstheme="minorBidi"/>
          <w:color w:val="000000" w:themeColor="text1"/>
          <w:sz w:val="24"/>
          <w:szCs w:val="24"/>
        </w:rPr>
        <w:t xml:space="preserve">Lisboa, </w:t>
      </w:r>
      <w:r w:rsidR="00747EE0" w:rsidRPr="00590789">
        <w:rPr>
          <w:rFonts w:ascii="Klavika Lt" w:eastAsiaTheme="minorEastAsia" w:hAnsi="Klavika Lt" w:cstheme="minorBidi"/>
          <w:sz w:val="24"/>
          <w:szCs w:val="24"/>
        </w:rPr>
        <w:t>2</w:t>
      </w:r>
      <w:r w:rsidR="3A7E3E99" w:rsidRPr="00590789">
        <w:rPr>
          <w:rFonts w:ascii="Klavika Lt" w:eastAsiaTheme="minorEastAsia" w:hAnsi="Klavika Lt" w:cstheme="minorBidi"/>
          <w:sz w:val="24"/>
          <w:szCs w:val="24"/>
        </w:rPr>
        <w:t>8</w:t>
      </w:r>
      <w:r w:rsidRPr="00590789">
        <w:rPr>
          <w:rFonts w:ascii="Klavika Lt" w:eastAsiaTheme="minorEastAsia" w:hAnsi="Klavika Lt" w:cstheme="minorBidi"/>
          <w:sz w:val="24"/>
          <w:szCs w:val="24"/>
        </w:rPr>
        <w:t xml:space="preserve"> de novembro </w:t>
      </w:r>
      <w:r w:rsidRPr="00590789">
        <w:rPr>
          <w:rFonts w:ascii="Klavika Lt" w:eastAsiaTheme="minorEastAsia" w:hAnsi="Klavika Lt" w:cstheme="minorBidi"/>
          <w:color w:val="000000" w:themeColor="text1"/>
          <w:sz w:val="24"/>
          <w:szCs w:val="24"/>
        </w:rPr>
        <w:t>de 202</w:t>
      </w:r>
      <w:r w:rsidRPr="00590789">
        <w:rPr>
          <w:rFonts w:ascii="Klavika Lt" w:eastAsiaTheme="minorEastAsia" w:hAnsi="Klavika Lt" w:cstheme="minorBidi"/>
          <w:sz w:val="24"/>
          <w:szCs w:val="24"/>
        </w:rPr>
        <w:t>5</w:t>
      </w:r>
    </w:p>
    <w:p w14:paraId="7C621524" w14:textId="77777777" w:rsidR="00FA7E69" w:rsidRDefault="00FA7E69">
      <w:pPr>
        <w:spacing w:after="0" w:line="240" w:lineRule="auto"/>
        <w:jc w:val="center"/>
        <w:rPr>
          <w:sz w:val="17"/>
          <w:szCs w:val="17"/>
        </w:rPr>
      </w:pPr>
    </w:p>
    <w:p w14:paraId="59D1FCC3" w14:textId="77777777" w:rsidR="00FA7E69" w:rsidRDefault="00B979F0">
      <w:pPr>
        <w:spacing w:after="0" w:line="240" w:lineRule="auto"/>
        <w:jc w:val="center"/>
        <w:rPr>
          <w:rFonts w:ascii="Times New Roman" w:eastAsia="Times New Roman" w:hAnsi="Times New Roman" w:cs="Times New Roman"/>
          <w:sz w:val="20"/>
          <w:szCs w:val="20"/>
        </w:rPr>
      </w:pPr>
      <w:r>
        <w:rPr>
          <w:sz w:val="17"/>
          <w:szCs w:val="17"/>
        </w:rPr>
        <w:t xml:space="preserve">Informações adicionais: </w:t>
      </w:r>
      <w:r w:rsidR="00747EE0">
        <w:rPr>
          <w:sz w:val="17"/>
          <w:szCs w:val="17"/>
        </w:rPr>
        <w:t xml:space="preserve">BEATRIZ </w:t>
      </w:r>
      <w:proofErr w:type="gramStart"/>
      <w:r w:rsidR="00747EE0">
        <w:rPr>
          <w:sz w:val="17"/>
          <w:szCs w:val="17"/>
        </w:rPr>
        <w:t>SANTANITA</w:t>
      </w:r>
      <w:r>
        <w:rPr>
          <w:sz w:val="17"/>
          <w:szCs w:val="17"/>
        </w:rPr>
        <w:t xml:space="preserve"> :</w:t>
      </w:r>
      <w:proofErr w:type="gramEnd"/>
      <w:r>
        <w:rPr>
          <w:sz w:val="17"/>
          <w:szCs w:val="17"/>
        </w:rPr>
        <w:t>: ISABEL CARRIÇO</w:t>
      </w:r>
    </w:p>
    <w:p w14:paraId="67DABA40" w14:textId="77777777" w:rsidR="00FA7E69" w:rsidRDefault="00B979F0">
      <w:pPr>
        <w:spacing w:after="0" w:line="331" w:lineRule="auto"/>
        <w:jc w:val="center"/>
        <w:rPr>
          <w:sz w:val="18"/>
          <w:szCs w:val="18"/>
        </w:rPr>
      </w:pPr>
      <w:r>
        <w:rPr>
          <w:noProof/>
          <w:sz w:val="18"/>
          <w:szCs w:val="18"/>
        </w:rPr>
        <w:drawing>
          <wp:inline distT="114300" distB="114300" distL="114300" distR="114300" wp14:anchorId="53B90202" wp14:editId="7B8ED792">
            <wp:extent cx="647700" cy="33020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7700" cy="330200"/>
                    </a:xfrm>
                    <a:prstGeom prst="rect">
                      <a:avLst/>
                    </a:prstGeom>
                    <a:ln/>
                  </pic:spPr>
                </pic:pic>
              </a:graphicData>
            </a:graphic>
          </wp:inline>
        </w:drawing>
      </w:r>
    </w:p>
    <w:p w14:paraId="4D281B4A" w14:textId="77777777" w:rsidR="00FA7E69" w:rsidRPr="00B979F0" w:rsidRDefault="00B979F0">
      <w:pPr>
        <w:spacing w:after="0" w:line="240" w:lineRule="auto"/>
        <w:jc w:val="center"/>
        <w:rPr>
          <w:rFonts w:ascii="Times New Roman" w:eastAsia="Times New Roman" w:hAnsi="Times New Roman" w:cs="Times New Roman"/>
          <w:sz w:val="20"/>
          <w:szCs w:val="20"/>
          <w:lang w:val="en-US"/>
        </w:rPr>
      </w:pPr>
      <w:proofErr w:type="spellStart"/>
      <w:r w:rsidRPr="00B979F0">
        <w:rPr>
          <w:sz w:val="17"/>
          <w:szCs w:val="17"/>
          <w:lang w:val="en-US"/>
        </w:rPr>
        <w:t>Tlm</w:t>
      </w:r>
      <w:proofErr w:type="spellEnd"/>
      <w:r w:rsidRPr="00B979F0">
        <w:rPr>
          <w:sz w:val="17"/>
          <w:szCs w:val="17"/>
          <w:lang w:val="en-US"/>
        </w:rPr>
        <w:t xml:space="preserve">. </w:t>
      </w:r>
      <w:r w:rsidR="00747EE0" w:rsidRPr="00B979F0">
        <w:rPr>
          <w:sz w:val="17"/>
          <w:szCs w:val="17"/>
          <w:lang w:val="en-US"/>
        </w:rPr>
        <w:t>924 767 </w:t>
      </w:r>
      <w:proofErr w:type="gramStart"/>
      <w:r w:rsidR="00747EE0" w:rsidRPr="00B979F0">
        <w:rPr>
          <w:sz w:val="17"/>
          <w:szCs w:val="17"/>
          <w:lang w:val="en-US"/>
        </w:rPr>
        <w:t xml:space="preserve">543 </w:t>
      </w:r>
      <w:r w:rsidRPr="00B979F0">
        <w:rPr>
          <w:sz w:val="17"/>
          <w:szCs w:val="17"/>
          <w:lang w:val="en-US"/>
        </w:rPr>
        <w:t>:</w:t>
      </w:r>
      <w:proofErr w:type="gramEnd"/>
      <w:r w:rsidRPr="00B979F0">
        <w:rPr>
          <w:sz w:val="17"/>
          <w:szCs w:val="17"/>
          <w:lang w:val="en-US"/>
        </w:rPr>
        <w:t>: 965 232 496</w:t>
      </w:r>
    </w:p>
    <w:p w14:paraId="16ABD142" w14:textId="77777777" w:rsidR="00FA7E69" w:rsidRPr="00B979F0" w:rsidRDefault="00747EE0">
      <w:pPr>
        <w:spacing w:after="0" w:line="240" w:lineRule="auto"/>
        <w:jc w:val="center"/>
        <w:rPr>
          <w:rFonts w:ascii="Times New Roman" w:eastAsia="Times New Roman" w:hAnsi="Times New Roman" w:cs="Times New Roman"/>
          <w:sz w:val="20"/>
          <w:szCs w:val="20"/>
          <w:lang w:val="en-US"/>
        </w:rPr>
      </w:pPr>
      <w:r w:rsidRPr="00B979F0">
        <w:rPr>
          <w:color w:val="C00000"/>
          <w:sz w:val="18"/>
          <w:szCs w:val="18"/>
          <w:lang w:val="en-US"/>
        </w:rPr>
        <w:t>BEATRIZSANTANITA</w:t>
      </w:r>
      <w:hyperlink r:id="rId8" w:history="1">
        <w:r w:rsidRPr="00B979F0">
          <w:rPr>
            <w:rStyle w:val="Hiperligao"/>
            <w:sz w:val="18"/>
            <w:szCs w:val="18"/>
            <w:lang w:val="en-US"/>
          </w:rPr>
          <w:t>@LPMCOM.PT</w:t>
        </w:r>
      </w:hyperlink>
      <w:r w:rsidRPr="00B979F0">
        <w:rPr>
          <w:sz w:val="17"/>
          <w:szCs w:val="17"/>
          <w:lang w:val="en-US"/>
        </w:rPr>
        <w:t xml:space="preserve">:: </w:t>
      </w:r>
      <w:hyperlink r:id="rId9">
        <w:r w:rsidRPr="00B979F0">
          <w:rPr>
            <w:color w:val="B21E28"/>
            <w:sz w:val="17"/>
            <w:szCs w:val="17"/>
            <w:u w:val="single"/>
            <w:lang w:val="en-US"/>
          </w:rPr>
          <w:t>ISABELCARRICO@LPMCOM.PT</w:t>
        </w:r>
      </w:hyperlink>
    </w:p>
    <w:p w14:paraId="58878F9E" w14:textId="77777777" w:rsidR="00FA7E69" w:rsidRDefault="00B979F0">
      <w:pPr>
        <w:spacing w:after="0" w:line="240" w:lineRule="auto"/>
        <w:jc w:val="center"/>
        <w:rPr>
          <w:rFonts w:ascii="Times New Roman" w:eastAsia="Times New Roman" w:hAnsi="Times New Roman" w:cs="Times New Roman"/>
          <w:sz w:val="20"/>
          <w:szCs w:val="20"/>
        </w:rPr>
      </w:pPr>
      <w:r>
        <w:rPr>
          <w:sz w:val="17"/>
          <w:szCs w:val="17"/>
        </w:rPr>
        <w:t>Ed. Lisboa Oriente, Av. Infante D. Henrique, 333 H, esc.49, 1800-282 Lisboa</w:t>
      </w:r>
    </w:p>
    <w:p w14:paraId="639D748B" w14:textId="77777777" w:rsidR="00FA7E69" w:rsidRDefault="00B979F0">
      <w:r>
        <w:rPr>
          <w:noProof/>
        </w:rPr>
        <w:drawing>
          <wp:anchor distT="0" distB="0" distL="0" distR="0" simplePos="0" relativeHeight="251658240" behindDoc="0" locked="0" layoutInCell="1" hidden="0" allowOverlap="1" wp14:anchorId="31F0FBDE" wp14:editId="04FB48FF">
            <wp:simplePos x="0" y="0"/>
            <wp:positionH relativeFrom="column">
              <wp:posOffset>1927070</wp:posOffset>
            </wp:positionH>
            <wp:positionV relativeFrom="paragraph">
              <wp:posOffset>66675</wp:posOffset>
            </wp:positionV>
            <wp:extent cx="1272540" cy="205740"/>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72540" cy="205740"/>
                    </a:xfrm>
                    <a:prstGeom prst="rect">
                      <a:avLst/>
                    </a:prstGeom>
                    <a:ln/>
                  </pic:spPr>
                </pic:pic>
              </a:graphicData>
            </a:graphic>
          </wp:anchor>
        </w:drawing>
      </w:r>
    </w:p>
    <w:sectPr w:rsidR="00FA7E69">
      <w:headerReference w:type="default" r:id="rId11"/>
      <w:pgSz w:w="11906" w:h="16838"/>
      <w:pgMar w:top="1417" w:right="21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E1449" w14:textId="77777777" w:rsidR="00294B83" w:rsidRDefault="00294B83">
      <w:pPr>
        <w:spacing w:after="0" w:line="240" w:lineRule="auto"/>
      </w:pPr>
      <w:r>
        <w:separator/>
      </w:r>
    </w:p>
  </w:endnote>
  <w:endnote w:type="continuationSeparator" w:id="0">
    <w:p w14:paraId="5028EF2B" w14:textId="77777777" w:rsidR="00294B83" w:rsidRDefault="0029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18139B9-7DD4-44D3-911B-D8687273EBD7}"/>
    <w:embedBold r:id="rId2" w:fontKey="{808AEB1C-7C35-4690-BABA-9EC5BEACDB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233AAB4-7838-49D7-9A84-2268FC46E3B1}"/>
    <w:embedItalic r:id="rId4" w:fontKey="{449732BB-520A-4466-88E3-96100481ABD0}"/>
  </w:font>
  <w:font w:name="Klavika Bd">
    <w:panose1 w:val="02000803050000020004"/>
    <w:charset w:val="00"/>
    <w:family w:val="modern"/>
    <w:notTrueType/>
    <w:pitch w:val="variable"/>
    <w:sig w:usb0="800000AF" w:usb1="5000204A" w:usb2="00000000" w:usb3="00000000" w:csb0="00000093" w:csb1="00000000"/>
  </w:font>
  <w:font w:name="Klavika Lt">
    <w:panose1 w:val="02000000000000000000"/>
    <w:charset w:val="00"/>
    <w:family w:val="modern"/>
    <w:notTrueType/>
    <w:pitch w:val="variable"/>
    <w:sig w:usb0="A00000A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5" w:fontKey="{03201E68-8BC1-4CC0-9526-303350E204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C50F8" w14:textId="77777777" w:rsidR="00294B83" w:rsidRDefault="00294B83">
      <w:pPr>
        <w:spacing w:after="0" w:line="240" w:lineRule="auto"/>
      </w:pPr>
      <w:r>
        <w:separator/>
      </w:r>
    </w:p>
  </w:footnote>
  <w:footnote w:type="continuationSeparator" w:id="0">
    <w:p w14:paraId="364D3586" w14:textId="77777777" w:rsidR="00294B83" w:rsidRDefault="00294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FD672" w14:textId="77777777" w:rsidR="00FA7E69" w:rsidRDefault="00B979F0">
    <w:pPr>
      <w:pBdr>
        <w:top w:val="nil"/>
        <w:left w:val="nil"/>
        <w:bottom w:val="nil"/>
        <w:right w:val="nil"/>
        <w:between w:val="nil"/>
      </w:pBdr>
      <w:tabs>
        <w:tab w:val="center" w:pos="4252"/>
        <w:tab w:val="right" w:pos="8504"/>
      </w:tabs>
      <w:spacing w:after="0" w:line="240" w:lineRule="auto"/>
    </w:pPr>
    <w:r>
      <w:rPr>
        <w:noProof/>
      </w:rPr>
      <w:drawing>
        <wp:anchor distT="0" distB="0" distL="0" distR="0" simplePos="0" relativeHeight="251658240" behindDoc="1" locked="0" layoutInCell="1" hidden="0" allowOverlap="1" wp14:anchorId="75ED7505" wp14:editId="31AF3901">
          <wp:simplePos x="0" y="0"/>
          <wp:positionH relativeFrom="column">
            <wp:posOffset>0</wp:posOffset>
          </wp:positionH>
          <wp:positionV relativeFrom="paragraph">
            <wp:posOffset>-621</wp:posOffset>
          </wp:positionV>
          <wp:extent cx="662940" cy="662940"/>
          <wp:effectExtent l="0" t="0" r="0" b="0"/>
          <wp:wrapNone/>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62940" cy="662940"/>
                  </a:xfrm>
                  <a:prstGeom prst="rect">
                    <a:avLst/>
                  </a:prstGeom>
                  <a:ln/>
                </pic:spPr>
              </pic:pic>
            </a:graphicData>
          </a:graphic>
        </wp:anchor>
      </w:drawing>
    </w:r>
    <w:r>
      <w:rPr>
        <w:noProof/>
      </w:rPr>
      <w:drawing>
        <wp:anchor distT="0" distB="0" distL="0" distR="0" simplePos="0" relativeHeight="251658241" behindDoc="1" locked="0" layoutInCell="1" hidden="0" allowOverlap="1" wp14:anchorId="2A2A9C54" wp14:editId="3FBC0880">
          <wp:simplePos x="0" y="0"/>
          <wp:positionH relativeFrom="column">
            <wp:posOffset>4067175</wp:posOffset>
          </wp:positionH>
          <wp:positionV relativeFrom="paragraph">
            <wp:posOffset>-449566</wp:posOffset>
          </wp:positionV>
          <wp:extent cx="2545080" cy="10706100"/>
          <wp:effectExtent l="0" t="0" r="0" b="0"/>
          <wp:wrapNone/>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545080" cy="10706100"/>
                  </a:xfrm>
                  <a:prstGeom prst="rect">
                    <a:avLst/>
                  </a:prstGeom>
                  <a:ln/>
                </pic:spPr>
              </pic:pic>
            </a:graphicData>
          </a:graphic>
        </wp:anchor>
      </w:drawing>
    </w:r>
  </w:p>
  <w:p w14:paraId="4262B485" w14:textId="77777777" w:rsidR="00FA7E69" w:rsidRDefault="00FA7E69">
    <w:pPr>
      <w:pBdr>
        <w:top w:val="nil"/>
        <w:left w:val="nil"/>
        <w:bottom w:val="nil"/>
        <w:right w:val="nil"/>
        <w:between w:val="nil"/>
      </w:pBdr>
      <w:tabs>
        <w:tab w:val="center" w:pos="4252"/>
        <w:tab w:val="right" w:pos="8504"/>
      </w:tabs>
      <w:spacing w:after="0" w:line="240" w:lineRule="auto"/>
    </w:pPr>
  </w:p>
  <w:p w14:paraId="5FB43BBD" w14:textId="77777777" w:rsidR="00FA7E69" w:rsidRDefault="00FA7E69">
    <w:pPr>
      <w:pBdr>
        <w:top w:val="nil"/>
        <w:left w:val="nil"/>
        <w:bottom w:val="nil"/>
        <w:right w:val="nil"/>
        <w:between w:val="nil"/>
      </w:pBdr>
      <w:tabs>
        <w:tab w:val="center" w:pos="4252"/>
        <w:tab w:val="right" w:pos="8504"/>
      </w:tabs>
      <w:spacing w:after="0" w:line="240" w:lineRule="auto"/>
    </w:pPr>
  </w:p>
  <w:p w14:paraId="2064B14E" w14:textId="77777777" w:rsidR="00FA7E69" w:rsidRDefault="00FA7E69">
    <w:pPr>
      <w:pBdr>
        <w:top w:val="nil"/>
        <w:left w:val="nil"/>
        <w:bottom w:val="nil"/>
        <w:right w:val="nil"/>
        <w:between w:val="nil"/>
      </w:pBdr>
      <w:tabs>
        <w:tab w:val="center" w:pos="4252"/>
        <w:tab w:val="right" w:pos="8504"/>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E69"/>
    <w:rsid w:val="00111D11"/>
    <w:rsid w:val="00116176"/>
    <w:rsid w:val="00186B8C"/>
    <w:rsid w:val="00294B83"/>
    <w:rsid w:val="002A03F2"/>
    <w:rsid w:val="002C4B91"/>
    <w:rsid w:val="002C757C"/>
    <w:rsid w:val="002E0420"/>
    <w:rsid w:val="0031402B"/>
    <w:rsid w:val="0042209E"/>
    <w:rsid w:val="005216E3"/>
    <w:rsid w:val="005346B0"/>
    <w:rsid w:val="00581888"/>
    <w:rsid w:val="00590789"/>
    <w:rsid w:val="006310A2"/>
    <w:rsid w:val="00667ED0"/>
    <w:rsid w:val="00747EE0"/>
    <w:rsid w:val="00847F3A"/>
    <w:rsid w:val="00860025"/>
    <w:rsid w:val="008D0686"/>
    <w:rsid w:val="00A7496E"/>
    <w:rsid w:val="00B93F67"/>
    <w:rsid w:val="00B979F0"/>
    <w:rsid w:val="00CD4394"/>
    <w:rsid w:val="00CE3335"/>
    <w:rsid w:val="00DB16CB"/>
    <w:rsid w:val="00DD020C"/>
    <w:rsid w:val="00E04788"/>
    <w:rsid w:val="00E44A4C"/>
    <w:rsid w:val="00E5461B"/>
    <w:rsid w:val="00EA0F8F"/>
    <w:rsid w:val="00EE192A"/>
    <w:rsid w:val="00F539D8"/>
    <w:rsid w:val="00F72ACE"/>
    <w:rsid w:val="00FA7E69"/>
    <w:rsid w:val="00FE4141"/>
    <w:rsid w:val="01092833"/>
    <w:rsid w:val="0380F710"/>
    <w:rsid w:val="05CD2AA7"/>
    <w:rsid w:val="124EFBF4"/>
    <w:rsid w:val="195C2E74"/>
    <w:rsid w:val="1C9B0087"/>
    <w:rsid w:val="20260343"/>
    <w:rsid w:val="231CA904"/>
    <w:rsid w:val="23DAD19C"/>
    <w:rsid w:val="269F6FCB"/>
    <w:rsid w:val="2A8DF5EE"/>
    <w:rsid w:val="2EE2D1E7"/>
    <w:rsid w:val="3147533A"/>
    <w:rsid w:val="3A7E3E99"/>
    <w:rsid w:val="43183F0F"/>
    <w:rsid w:val="4489723F"/>
    <w:rsid w:val="51A375E8"/>
    <w:rsid w:val="5650D574"/>
    <w:rsid w:val="5706C18C"/>
    <w:rsid w:val="58240039"/>
    <w:rsid w:val="5A23A271"/>
    <w:rsid w:val="5AEF1598"/>
    <w:rsid w:val="5EBE79AA"/>
    <w:rsid w:val="5FA3EEBB"/>
    <w:rsid w:val="5FEE073B"/>
    <w:rsid w:val="62A595D8"/>
    <w:rsid w:val="63610913"/>
    <w:rsid w:val="6919E122"/>
    <w:rsid w:val="6E4CC687"/>
    <w:rsid w:val="6E9D545E"/>
    <w:rsid w:val="7974E72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C9293"/>
  <w15:docId w15:val="{4E0DAB1C-1E40-43A3-88F7-1A7A57355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character" w:styleId="Hiperligao">
    <w:name w:val="Hyperlink"/>
    <w:basedOn w:val="Tipodeletrapredefinidodopargrafo"/>
    <w:uiPriority w:val="99"/>
    <w:unhideWhenUsed/>
    <w:rsid w:val="00020412"/>
    <w:rPr>
      <w:color w:val="0563C1" w:themeColor="hyperlink"/>
      <w:u w:val="single"/>
    </w:rPr>
  </w:style>
  <w:style w:type="character" w:styleId="MenoNoResolvida">
    <w:name w:val="Unresolved Mention"/>
    <w:basedOn w:val="Tipodeletrapredefinidodopargrafo"/>
    <w:uiPriority w:val="99"/>
    <w:semiHidden/>
    <w:unhideWhenUsed/>
    <w:rsid w:val="00020412"/>
    <w:rPr>
      <w:color w:val="605E5C"/>
      <w:shd w:val="clear" w:color="auto" w:fill="E1DFDD"/>
    </w:rPr>
  </w:style>
  <w:style w:type="paragraph" w:styleId="NormalWeb">
    <w:name w:val="Normal (Web)"/>
    <w:basedOn w:val="Normal"/>
    <w:uiPriority w:val="99"/>
    <w:semiHidden/>
    <w:unhideWhenUsed/>
    <w:rsid w:val="00B8358C"/>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FF493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F4932"/>
  </w:style>
  <w:style w:type="paragraph" w:styleId="Rodap">
    <w:name w:val="footer"/>
    <w:basedOn w:val="Normal"/>
    <w:link w:val="RodapCarter"/>
    <w:uiPriority w:val="99"/>
    <w:unhideWhenUsed/>
    <w:rsid w:val="00FF493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FF4932"/>
  </w:style>
  <w:style w:type="paragraph" w:styleId="SemEspaamento">
    <w:name w:val="No Spacing"/>
    <w:uiPriority w:val="1"/>
    <w:qFormat/>
    <w:rsid w:val="000F3E0D"/>
    <w:pPr>
      <w:spacing w:after="0" w:line="240" w:lineRule="auto"/>
    </w:pPr>
  </w:style>
  <w:style w:type="paragraph" w:styleId="PargrafodaLista">
    <w:name w:val="List Paragraph"/>
    <w:basedOn w:val="Normal"/>
    <w:uiPriority w:val="34"/>
    <w:qFormat/>
    <w:rsid w:val="007478F5"/>
    <w:pPr>
      <w:ind w:left="720"/>
      <w:contextualSpacing/>
    </w:pPr>
  </w:style>
  <w:style w:type="character" w:styleId="Refdecomentrio">
    <w:name w:val="annotation reference"/>
    <w:basedOn w:val="Tipodeletrapredefinidodopargrafo"/>
    <w:uiPriority w:val="99"/>
    <w:semiHidden/>
    <w:unhideWhenUsed/>
    <w:rsid w:val="00162F62"/>
    <w:rPr>
      <w:sz w:val="16"/>
      <w:szCs w:val="16"/>
    </w:rPr>
  </w:style>
  <w:style w:type="paragraph" w:styleId="Textodecomentrio">
    <w:name w:val="annotation text"/>
    <w:basedOn w:val="Normal"/>
    <w:link w:val="TextodecomentrioCarter"/>
    <w:uiPriority w:val="99"/>
    <w:unhideWhenUsed/>
    <w:rsid w:val="00162F6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162F62"/>
    <w:rPr>
      <w:sz w:val="20"/>
      <w:szCs w:val="20"/>
    </w:rPr>
  </w:style>
  <w:style w:type="paragraph" w:styleId="Assuntodecomentrio">
    <w:name w:val="annotation subject"/>
    <w:basedOn w:val="Textodecomentrio"/>
    <w:next w:val="Textodecomentrio"/>
    <w:link w:val="AssuntodecomentrioCarter"/>
    <w:uiPriority w:val="99"/>
    <w:semiHidden/>
    <w:unhideWhenUsed/>
    <w:rsid w:val="00162F62"/>
    <w:rPr>
      <w:b/>
      <w:bCs/>
    </w:rPr>
  </w:style>
  <w:style w:type="character" w:customStyle="1" w:styleId="AssuntodecomentrioCarter">
    <w:name w:val="Assunto de comentário Caráter"/>
    <w:basedOn w:val="TextodecomentrioCarter"/>
    <w:link w:val="Assuntodecomentrio"/>
    <w:uiPriority w:val="99"/>
    <w:semiHidden/>
    <w:rsid w:val="00162F62"/>
    <w:rPr>
      <w:b/>
      <w:bCs/>
      <w:sz w:val="20"/>
      <w:szCs w:val="20"/>
    </w:rPr>
  </w:style>
  <w:style w:type="character" w:styleId="Hiperligaovisitada">
    <w:name w:val="FollowedHyperlink"/>
    <w:basedOn w:val="Tipodeletrapredefinidodopargrafo"/>
    <w:uiPriority w:val="99"/>
    <w:semiHidden/>
    <w:unhideWhenUsed/>
    <w:rsid w:val="00281AD4"/>
    <w:rPr>
      <w:color w:val="954F72" w:themeColor="followedHyperlink"/>
      <w:u w:val="single"/>
    </w:rPr>
  </w:style>
  <w:style w:type="paragraph" w:styleId="Reviso">
    <w:name w:val="Revision"/>
    <w:hidden/>
    <w:uiPriority w:val="99"/>
    <w:semiHidden/>
    <w:rsid w:val="00CA5653"/>
    <w:pPr>
      <w:spacing w:after="0" w:line="240" w:lineRule="auto"/>
    </w:pPr>
  </w:style>
  <w:style w:type="table" w:customStyle="1" w:styleId="TableNormal100">
    <w:name w:val="Table Normal100"/>
    <w:rsid w:val="0000551F"/>
    <w:tblPr>
      <w:tblCellMar>
        <w:top w:w="0" w:type="dxa"/>
        <w:left w:w="0" w:type="dxa"/>
        <w:bottom w:w="0" w:type="dxa"/>
        <w:right w:w="0" w:type="dxa"/>
      </w:tblCellMar>
    </w:tblPr>
  </w:style>
  <w:style w:type="table" w:customStyle="1" w:styleId="TableNormal200">
    <w:name w:val="Table Normal200"/>
    <w:rsid w:val="0000551F"/>
    <w:tblPr>
      <w:tblCellMar>
        <w:top w:w="0" w:type="dxa"/>
        <w:left w:w="0" w:type="dxa"/>
        <w:bottom w:w="0" w:type="dxa"/>
        <w:right w:w="0" w:type="dxa"/>
      </w:tblCellMar>
    </w:tblPr>
  </w:style>
  <w:style w:type="table" w:customStyle="1" w:styleId="TableNormal110">
    <w:name w:val="Table Normal110"/>
    <w:rsid w:val="0000551F"/>
    <w:tblPr>
      <w:tblCellMar>
        <w:top w:w="0" w:type="dxa"/>
        <w:left w:w="0" w:type="dxa"/>
        <w:bottom w:w="0" w:type="dxa"/>
        <w:right w:w="0" w:type="dxa"/>
      </w:tblCellMar>
    </w:tblPr>
  </w:style>
  <w:style w:type="table" w:customStyle="1" w:styleId="TableNormal210">
    <w:name w:val="Table Normal210"/>
    <w:rsid w:val="0000551F"/>
    <w:tblPr>
      <w:tblCellMar>
        <w:top w:w="0" w:type="dxa"/>
        <w:left w:w="0" w:type="dxa"/>
        <w:bottom w:w="0" w:type="dxa"/>
        <w:right w:w="0" w:type="dxa"/>
      </w:tblCellMar>
    </w:tblPr>
  </w:style>
  <w:style w:type="table" w:customStyle="1" w:styleId="TableNormal120">
    <w:name w:val="Table Normal120"/>
    <w:rsid w:val="0000551F"/>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PMCOM.P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ISABELCARRICO@LPMCOM.P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fJ5HIDAyIuGkive3WBCNDkBQA==">CgMxLjA4AHIhMUxCdTNOTUR5aUkwenBpVVZQeEVReTl1eXFvdDNBMzFn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358</Words>
  <Characters>1936</Characters>
  <Application>Microsoft Office Word</Application>
  <DocSecurity>0</DocSecurity>
  <Lines>16</Lines>
  <Paragraphs>4</Paragraphs>
  <ScaleCrop>false</ScaleCrop>
  <Company/>
  <LinksUpToDate>false</LinksUpToDate>
  <CharactersWithSpaces>2290</CharactersWithSpaces>
  <SharedDoc>false</SharedDoc>
  <HLinks>
    <vt:vector size="12" baseType="variant">
      <vt:variant>
        <vt:i4>2883593</vt:i4>
      </vt:variant>
      <vt:variant>
        <vt:i4>3</vt:i4>
      </vt:variant>
      <vt:variant>
        <vt:i4>0</vt:i4>
      </vt:variant>
      <vt:variant>
        <vt:i4>5</vt:i4>
      </vt:variant>
      <vt:variant>
        <vt:lpwstr>mailto:ISABELCARRICO@LPMCOM.PT</vt:lpwstr>
      </vt:variant>
      <vt:variant>
        <vt:lpwstr/>
      </vt:variant>
      <vt:variant>
        <vt:i4>2883594</vt:i4>
      </vt:variant>
      <vt:variant>
        <vt:i4>0</vt:i4>
      </vt:variant>
      <vt:variant>
        <vt:i4>0</vt:i4>
      </vt:variant>
      <vt:variant>
        <vt:i4>5</vt:i4>
      </vt:variant>
      <vt:variant>
        <vt:lpwstr>mailto:@LPMCOM.PT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Madalena Rega</dc:creator>
  <cp:keywords/>
  <cp:lastModifiedBy>LPM COM</cp:lastModifiedBy>
  <cp:revision>1</cp:revision>
  <dcterms:created xsi:type="dcterms:W3CDTF">2026-02-16T15:16:00Z</dcterms:created>
  <dcterms:modified xsi:type="dcterms:W3CDTF">2026-02-16T15:20:00Z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0x010100D9F26BE698DAFD48A289FAA8193315B2</vt:lpwstr>
  </property>
  <property fmtid="{D5CDD505-2E9C-101B-9397-08002B2CF9AE}" pid="3" name="MediaServiceImageTags">
    <vt:lpwstr/>
  </property>
</Properties>
</file>