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0E387" w14:textId="77777777" w:rsidR="00544759" w:rsidRDefault="00544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bCs/>
          <w:smallCaps/>
          <w:color w:val="86754D"/>
          <w:sz w:val="28"/>
          <w:szCs w:val="28"/>
        </w:rPr>
      </w:pPr>
    </w:p>
    <w:p w14:paraId="0285940E" w14:textId="77777777" w:rsidR="005447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Klavika Bd" w:eastAsia="Klavika Bd" w:hAnsi="Klavika Bd" w:cs="Klavika Bd"/>
          <w:b/>
          <w:bCs/>
          <w:color w:val="000000"/>
          <w:sz w:val="32"/>
          <w:szCs w:val="32"/>
        </w:rPr>
        <w:t>Comunicado de Imprensa</w:t>
      </w:r>
    </w:p>
    <w:p w14:paraId="598D80AD" w14:textId="77777777" w:rsidR="00544759" w:rsidRDefault="00544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Klavika Lt" w:eastAsia="Klavika Lt" w:hAnsi="Klavika Lt" w:cs="Klavika Lt"/>
          <w:color w:val="000000"/>
          <w:sz w:val="20"/>
          <w:szCs w:val="20"/>
          <w:u w:val="single"/>
        </w:rPr>
      </w:pPr>
    </w:p>
    <w:p w14:paraId="248E5168" w14:textId="650E1B4E" w:rsidR="00544759" w:rsidRDefault="00000000">
      <w:pPr>
        <w:spacing w:before="240" w:line="240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 xml:space="preserve">Plataforma </w:t>
      </w:r>
      <w:proofErr w:type="spellStart"/>
      <w:r>
        <w:rPr>
          <w:rFonts w:ascii="Klavika Lt" w:eastAsia="Klavika Lt" w:hAnsi="Klavika Lt" w:cs="Klavika Lt"/>
          <w:sz w:val="24"/>
          <w:szCs w:val="24"/>
        </w:rPr>
        <w:t>Discover</w:t>
      </w:r>
      <w:proofErr w:type="spellEnd"/>
      <w:r>
        <w:rPr>
          <w:rFonts w:ascii="Klavika Lt" w:eastAsia="Klavika Lt" w:hAnsi="Klavika Lt" w:cs="Klavika Lt"/>
          <w:sz w:val="24"/>
          <w:szCs w:val="24"/>
        </w:rPr>
        <w:t xml:space="preserve"> </w:t>
      </w:r>
      <w:proofErr w:type="spellStart"/>
      <w:r>
        <w:rPr>
          <w:rFonts w:ascii="Klavika Lt" w:eastAsia="Klavika Lt" w:hAnsi="Klavika Lt" w:cs="Klavika Lt"/>
          <w:sz w:val="24"/>
          <w:szCs w:val="24"/>
        </w:rPr>
        <w:t>Carlsberg</w:t>
      </w:r>
      <w:proofErr w:type="spellEnd"/>
      <w:r>
        <w:rPr>
          <w:rFonts w:ascii="Klavika Lt" w:eastAsia="Klavika Lt" w:hAnsi="Klavika Lt" w:cs="Klavika Lt"/>
          <w:sz w:val="24"/>
          <w:szCs w:val="24"/>
        </w:rPr>
        <w:t xml:space="preserve"> </w:t>
      </w:r>
      <w:r w:rsidR="00FC7495">
        <w:rPr>
          <w:rFonts w:ascii="Klavika Lt" w:eastAsia="Klavika Lt" w:hAnsi="Klavika Lt" w:cs="Klavika Lt"/>
          <w:sz w:val="24"/>
          <w:szCs w:val="24"/>
        </w:rPr>
        <w:t>tem</w:t>
      </w:r>
      <w:r w:rsidR="001A4670">
        <w:rPr>
          <w:rFonts w:ascii="Klavika Lt" w:eastAsia="Klavika Lt" w:hAnsi="Klavika Lt" w:cs="Klavika Lt"/>
          <w:sz w:val="24"/>
          <w:szCs w:val="24"/>
        </w:rPr>
        <w:t xml:space="preserve"> </w:t>
      </w:r>
      <w:r>
        <w:rPr>
          <w:rFonts w:ascii="Klavika Lt" w:eastAsia="Klavika Lt" w:hAnsi="Klavika Lt" w:cs="Klavika Lt"/>
          <w:sz w:val="24"/>
          <w:szCs w:val="24"/>
        </w:rPr>
        <w:t>experiências</w:t>
      </w:r>
      <w:r w:rsidR="001A4670">
        <w:rPr>
          <w:rFonts w:ascii="Klavika Lt" w:eastAsia="Klavika Lt" w:hAnsi="Klavika Lt" w:cs="Klavika Lt"/>
          <w:sz w:val="24"/>
          <w:szCs w:val="24"/>
        </w:rPr>
        <w:t xml:space="preserve"> para os consumidores</w:t>
      </w:r>
      <w:r w:rsidR="00675FB1">
        <w:rPr>
          <w:rFonts w:ascii="Klavika Lt" w:eastAsia="Klavika Lt" w:hAnsi="Klavika Lt" w:cs="Klavika Lt"/>
          <w:sz w:val="24"/>
          <w:szCs w:val="24"/>
        </w:rPr>
        <w:t xml:space="preserve"> </w:t>
      </w:r>
      <w:r>
        <w:rPr>
          <w:rFonts w:ascii="Klavika Lt" w:eastAsia="Klavika Lt" w:hAnsi="Klavika Lt" w:cs="Klavika Lt"/>
          <w:sz w:val="24"/>
          <w:szCs w:val="24"/>
        </w:rPr>
        <w:t xml:space="preserve">disponíveis </w:t>
      </w:r>
      <w:r w:rsidR="001A4670">
        <w:rPr>
          <w:rFonts w:ascii="Klavika Lt" w:eastAsia="Klavika Lt" w:hAnsi="Klavika Lt" w:cs="Klavika Lt"/>
          <w:sz w:val="24"/>
          <w:szCs w:val="24"/>
        </w:rPr>
        <w:t>ao longo de todo o ano</w:t>
      </w:r>
    </w:p>
    <w:p w14:paraId="02D5C41F" w14:textId="669DECDA" w:rsidR="00544759" w:rsidRPr="001A4670" w:rsidRDefault="00000000">
      <w:pPr>
        <w:spacing w:before="240" w:line="240" w:lineRule="auto"/>
        <w:rPr>
          <w:rFonts w:ascii="Klavika Lt" w:eastAsia="Klavika Lt" w:hAnsi="Klavika Lt" w:cs="Klavika Lt"/>
          <w:b/>
          <w:bCs/>
          <w:sz w:val="50"/>
          <w:szCs w:val="50"/>
        </w:rPr>
      </w:pPr>
      <w:proofErr w:type="spellStart"/>
      <w:r w:rsidRPr="001A4670">
        <w:rPr>
          <w:rFonts w:ascii="Klavika Lt" w:eastAsia="Klavika Lt" w:hAnsi="Klavika Lt" w:cs="Klavika Lt"/>
          <w:b/>
          <w:bCs/>
          <w:sz w:val="50"/>
          <w:szCs w:val="50"/>
        </w:rPr>
        <w:t>Carlsberg</w:t>
      </w:r>
      <w:proofErr w:type="spellEnd"/>
      <w:r w:rsidRPr="001A4670">
        <w:rPr>
          <w:rFonts w:ascii="Klavika Lt" w:eastAsia="Klavika Lt" w:hAnsi="Klavika Lt" w:cs="Klavika Lt"/>
          <w:b/>
          <w:bCs/>
          <w:sz w:val="50"/>
          <w:szCs w:val="50"/>
        </w:rPr>
        <w:t xml:space="preserve"> promove </w:t>
      </w:r>
      <w:proofErr w:type="spellStart"/>
      <w:r w:rsidRPr="001A4670">
        <w:rPr>
          <w:rFonts w:ascii="Klavika Lt" w:eastAsia="Klavika Lt" w:hAnsi="Klavika Lt" w:cs="Klavika Lt"/>
          <w:b/>
          <w:bCs/>
          <w:i/>
          <w:iCs/>
          <w:sz w:val="50"/>
          <w:szCs w:val="50"/>
        </w:rPr>
        <w:t>work</w:t>
      </w:r>
      <w:proofErr w:type="spellEnd"/>
      <w:r w:rsidRPr="001A4670">
        <w:rPr>
          <w:rFonts w:ascii="Klavika Lt" w:eastAsia="Klavika Lt" w:hAnsi="Klavika Lt" w:cs="Klavika Lt"/>
          <w:b/>
          <w:bCs/>
          <w:i/>
          <w:iCs/>
          <w:sz w:val="50"/>
          <w:szCs w:val="50"/>
        </w:rPr>
        <w:t xml:space="preserve"> </w:t>
      </w:r>
      <w:proofErr w:type="spellStart"/>
      <w:r w:rsidRPr="001A4670">
        <w:rPr>
          <w:rFonts w:ascii="Klavika Lt" w:eastAsia="Klavika Lt" w:hAnsi="Klavika Lt" w:cs="Klavika Lt"/>
          <w:b/>
          <w:bCs/>
          <w:i/>
          <w:iCs/>
          <w:sz w:val="50"/>
          <w:szCs w:val="50"/>
        </w:rPr>
        <w:t>life</w:t>
      </w:r>
      <w:proofErr w:type="spellEnd"/>
      <w:r w:rsidRPr="001A4670">
        <w:rPr>
          <w:rFonts w:ascii="Klavika Lt" w:eastAsia="Klavika Lt" w:hAnsi="Klavika Lt" w:cs="Klavika Lt"/>
          <w:b/>
          <w:bCs/>
          <w:i/>
          <w:iCs/>
          <w:sz w:val="50"/>
          <w:szCs w:val="50"/>
        </w:rPr>
        <w:t xml:space="preserve"> balance</w:t>
      </w:r>
      <w:r w:rsidRPr="001A4670">
        <w:rPr>
          <w:rFonts w:ascii="Klavika Lt" w:eastAsia="Klavika Lt" w:hAnsi="Klavika Lt" w:cs="Klavika Lt"/>
          <w:b/>
          <w:bCs/>
          <w:sz w:val="50"/>
          <w:szCs w:val="50"/>
        </w:rPr>
        <w:t xml:space="preserve"> </w:t>
      </w:r>
      <w:r w:rsidR="00524879">
        <w:rPr>
          <w:rFonts w:ascii="Klavika Lt" w:eastAsia="Klavika Lt" w:hAnsi="Klavika Lt" w:cs="Klavika Lt"/>
          <w:b/>
          <w:bCs/>
          <w:sz w:val="50"/>
          <w:szCs w:val="50"/>
        </w:rPr>
        <w:t>através de</w:t>
      </w:r>
      <w:r w:rsidRPr="001A4670">
        <w:rPr>
          <w:rFonts w:ascii="Klavika Lt" w:eastAsia="Klavika Lt" w:hAnsi="Klavika Lt" w:cs="Klavika Lt"/>
          <w:b/>
          <w:bCs/>
          <w:sz w:val="50"/>
          <w:szCs w:val="50"/>
        </w:rPr>
        <w:t xml:space="preserve"> </w:t>
      </w:r>
      <w:r w:rsidR="001A4670" w:rsidRPr="001A4670">
        <w:rPr>
          <w:rFonts w:ascii="Klavika Lt" w:eastAsia="Klavika Lt" w:hAnsi="Klavika Lt" w:cs="Klavika Lt"/>
          <w:b/>
          <w:bCs/>
          <w:sz w:val="50"/>
          <w:szCs w:val="50"/>
        </w:rPr>
        <w:t xml:space="preserve">novas </w:t>
      </w:r>
      <w:r w:rsidRPr="001A4670">
        <w:rPr>
          <w:rFonts w:ascii="Klavika Lt" w:eastAsia="Klavika Lt" w:hAnsi="Klavika Lt" w:cs="Klavika Lt"/>
          <w:b/>
          <w:bCs/>
          <w:sz w:val="50"/>
          <w:szCs w:val="50"/>
        </w:rPr>
        <w:t xml:space="preserve">experiências exclusivas </w:t>
      </w:r>
    </w:p>
    <w:p w14:paraId="5DD19BB9" w14:textId="50C479B8" w:rsidR="00544759" w:rsidRDefault="00000000">
      <w:pPr>
        <w:spacing w:before="240" w:line="240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 xml:space="preserve">Após o lançamento da campanha “Sair à Dinamarquesa”, </w:t>
      </w:r>
      <w:proofErr w:type="spellStart"/>
      <w:r>
        <w:rPr>
          <w:rFonts w:ascii="Klavika Lt" w:eastAsia="Klavika Lt" w:hAnsi="Klavika Lt" w:cs="Klavika Lt"/>
          <w:sz w:val="24"/>
          <w:szCs w:val="24"/>
        </w:rPr>
        <w:t>Carlsberg</w:t>
      </w:r>
      <w:proofErr w:type="spellEnd"/>
      <w:r>
        <w:rPr>
          <w:rFonts w:ascii="Klavika Lt" w:eastAsia="Klavika Lt" w:hAnsi="Klavika Lt" w:cs="Klavika Lt"/>
          <w:sz w:val="24"/>
          <w:szCs w:val="24"/>
        </w:rPr>
        <w:t xml:space="preserve"> dá agora um novo passo na promoção do </w:t>
      </w:r>
      <w:proofErr w:type="spellStart"/>
      <w:r>
        <w:rPr>
          <w:rFonts w:ascii="Klavika Lt" w:eastAsia="Klavika Lt" w:hAnsi="Klavika Lt" w:cs="Klavika Lt"/>
          <w:i/>
          <w:iCs/>
          <w:sz w:val="24"/>
          <w:szCs w:val="24"/>
        </w:rPr>
        <w:t>work</w:t>
      </w:r>
      <w:proofErr w:type="spellEnd"/>
      <w:r>
        <w:rPr>
          <w:rFonts w:ascii="Klavika Lt" w:eastAsia="Klavika Lt" w:hAnsi="Klavika Lt" w:cs="Klavika Lt"/>
          <w:i/>
          <w:iCs/>
          <w:sz w:val="24"/>
          <w:szCs w:val="24"/>
        </w:rPr>
        <w:t xml:space="preserve"> </w:t>
      </w:r>
      <w:proofErr w:type="spellStart"/>
      <w:r>
        <w:rPr>
          <w:rFonts w:ascii="Klavika Lt" w:eastAsia="Klavika Lt" w:hAnsi="Klavika Lt" w:cs="Klavika Lt"/>
          <w:i/>
          <w:iCs/>
          <w:sz w:val="24"/>
          <w:szCs w:val="24"/>
        </w:rPr>
        <w:t>life</w:t>
      </w:r>
      <w:proofErr w:type="spellEnd"/>
      <w:r>
        <w:rPr>
          <w:rFonts w:ascii="Klavika Lt" w:eastAsia="Klavika Lt" w:hAnsi="Klavika Lt" w:cs="Klavika Lt"/>
          <w:i/>
          <w:iCs/>
          <w:sz w:val="24"/>
          <w:szCs w:val="24"/>
        </w:rPr>
        <w:t xml:space="preserve"> balance</w:t>
      </w:r>
      <w:r>
        <w:rPr>
          <w:rFonts w:ascii="Klavika Lt" w:eastAsia="Klavika Lt" w:hAnsi="Klavika Lt" w:cs="Klavika Lt"/>
          <w:sz w:val="24"/>
          <w:szCs w:val="24"/>
        </w:rPr>
        <w:t xml:space="preserve"> em Portugal. A marca reafirma a sua aposta na promoção de um estilo de vida mais equilibrado através da </w:t>
      </w:r>
      <w:hyperlink r:id="rId8">
        <w:proofErr w:type="spellStart"/>
        <w:r w:rsidR="00544759"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>Discover</w:t>
        </w:r>
        <w:proofErr w:type="spellEnd"/>
        <w:r w:rsidR="00544759"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 xml:space="preserve"> </w:t>
        </w:r>
        <w:proofErr w:type="spellStart"/>
        <w:r w:rsidR="00544759"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>Carlsberg</w:t>
        </w:r>
        <w:proofErr w:type="spellEnd"/>
      </w:hyperlink>
      <w:r>
        <w:rPr>
          <w:rFonts w:ascii="Klavika Lt" w:eastAsia="Klavika Lt" w:hAnsi="Klavika Lt" w:cs="Klavika Lt"/>
          <w:sz w:val="24"/>
          <w:szCs w:val="24"/>
        </w:rPr>
        <w:t>, a plataforma de experiências que convida os consumidores a desafiar o ritmo frenético do dia a dia e a dar prioridade ao tempo de lazer.</w:t>
      </w:r>
      <w:r w:rsidR="005C1E57">
        <w:rPr>
          <w:rFonts w:ascii="Klavika Lt" w:eastAsia="Klavika Lt" w:hAnsi="Klavika Lt" w:cs="Klavika Lt"/>
          <w:sz w:val="24"/>
          <w:szCs w:val="24"/>
        </w:rPr>
        <w:t xml:space="preserve"> </w:t>
      </w:r>
      <w:r w:rsidR="005C1E57" w:rsidRPr="005C1E57">
        <w:rPr>
          <w:rFonts w:ascii="Klavika Lt" w:eastAsia="Klavika Lt" w:hAnsi="Klavika Lt" w:cs="Klavika Lt"/>
          <w:sz w:val="24"/>
          <w:szCs w:val="24"/>
        </w:rPr>
        <w:t>Entre as experiências disponíveis e, uma das favoritas dos utilizadores da plataforma, está a possibilidade de ganhar bilhetes para ver o Liverpool FC</w:t>
      </w:r>
      <w:r w:rsidR="001A4670">
        <w:rPr>
          <w:rFonts w:ascii="Klavika Lt" w:eastAsia="Klavika Lt" w:hAnsi="Klavika Lt" w:cs="Klavika Lt"/>
          <w:sz w:val="24"/>
          <w:szCs w:val="24"/>
        </w:rPr>
        <w:t>.</w:t>
      </w:r>
    </w:p>
    <w:p w14:paraId="4D4FE678" w14:textId="77777777" w:rsidR="00544759" w:rsidRDefault="00000000">
      <w:pPr>
        <w:spacing w:before="240" w:line="240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 xml:space="preserve">Num contexto em que a valorização da vida pessoal é cada vez mais central, </w:t>
      </w:r>
      <w:proofErr w:type="spellStart"/>
      <w:r>
        <w:rPr>
          <w:rFonts w:ascii="Klavika Lt" w:eastAsia="Klavika Lt" w:hAnsi="Klavika Lt" w:cs="Klavika Lt"/>
          <w:sz w:val="24"/>
          <w:szCs w:val="24"/>
        </w:rPr>
        <w:t>Carlsberg</w:t>
      </w:r>
      <w:proofErr w:type="spellEnd"/>
      <w:r>
        <w:rPr>
          <w:rFonts w:ascii="Klavika Lt" w:eastAsia="Klavika Lt" w:hAnsi="Klavika Lt" w:cs="Klavika Lt"/>
          <w:sz w:val="24"/>
          <w:szCs w:val="24"/>
        </w:rPr>
        <w:t xml:space="preserve"> utiliza a plataforma para materializar o seu ADN dinamarquês, onde o equilíbrio entre a vida pessoal e profissional é a chave para uma vida plena. </w:t>
      </w:r>
    </w:p>
    <w:p w14:paraId="0D496768" w14:textId="77777777" w:rsidR="00544759" w:rsidRDefault="00000000">
      <w:pPr>
        <w:spacing w:before="240" w:line="240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 xml:space="preserve">No âmbito do atual conceito de campanha da marca, “Sair à Dinamarquesa”, </w:t>
      </w:r>
      <w:proofErr w:type="spellStart"/>
      <w:r>
        <w:rPr>
          <w:rFonts w:ascii="Klavika Lt" w:eastAsia="Klavika Lt" w:hAnsi="Klavika Lt" w:cs="Klavika Lt"/>
          <w:sz w:val="24"/>
          <w:szCs w:val="24"/>
        </w:rPr>
        <w:t>Discover</w:t>
      </w:r>
      <w:proofErr w:type="spellEnd"/>
      <w:r>
        <w:rPr>
          <w:rFonts w:ascii="Klavika Lt" w:eastAsia="Klavika Lt" w:hAnsi="Klavika Lt" w:cs="Klavika Lt"/>
          <w:sz w:val="24"/>
          <w:szCs w:val="24"/>
        </w:rPr>
        <w:t xml:space="preserve"> </w:t>
      </w:r>
      <w:proofErr w:type="spellStart"/>
      <w:r>
        <w:rPr>
          <w:rFonts w:ascii="Klavika Lt" w:eastAsia="Klavika Lt" w:hAnsi="Klavika Lt" w:cs="Klavika Lt"/>
          <w:sz w:val="24"/>
          <w:szCs w:val="24"/>
        </w:rPr>
        <w:t>Carlsberg</w:t>
      </w:r>
      <w:proofErr w:type="spellEnd"/>
      <w:r>
        <w:rPr>
          <w:rFonts w:ascii="Klavika Lt" w:eastAsia="Klavika Lt" w:hAnsi="Klavika Lt" w:cs="Klavika Lt"/>
          <w:sz w:val="24"/>
          <w:szCs w:val="24"/>
        </w:rPr>
        <w:t xml:space="preserve"> apresenta-se como uma ferramenta prática para garantir que a saída do escritório se traduz em momentos memoráveis e de valorização pessoal. </w:t>
      </w:r>
    </w:p>
    <w:p w14:paraId="08CAF69D" w14:textId="77777777" w:rsidR="006136C4" w:rsidRDefault="006136C4">
      <w:pPr>
        <w:spacing w:before="240" w:line="240" w:lineRule="auto"/>
        <w:rPr>
          <w:rFonts w:ascii="Klavika Lt" w:eastAsia="Klavika Lt" w:hAnsi="Klavika Lt" w:cs="Klavika Lt"/>
          <w:sz w:val="24"/>
          <w:szCs w:val="24"/>
        </w:rPr>
      </w:pPr>
      <w:bookmarkStart w:id="0" w:name="_heading=h.qs9pemmojlg6" w:colFirst="0" w:colLast="0"/>
      <w:bookmarkEnd w:id="0"/>
      <w:r w:rsidRPr="006136C4">
        <w:rPr>
          <w:rFonts w:ascii="Klavika Lt" w:eastAsia="Klavika Lt" w:hAnsi="Klavika Lt" w:cs="Klavika Lt"/>
          <w:sz w:val="24"/>
          <w:szCs w:val="24"/>
        </w:rPr>
        <w:t xml:space="preserve">Para dar continuidade a este compromisso, a plataforma estará ativa durante todo o ano, oferecendo experiências novas todos os meses nos diversos territórios da marca: </w:t>
      </w:r>
      <w:proofErr w:type="spellStart"/>
      <w:r w:rsidRPr="006136C4">
        <w:rPr>
          <w:rFonts w:ascii="Klavika Lt" w:eastAsia="Klavika Lt" w:hAnsi="Klavika Lt" w:cs="Klavika Lt"/>
          <w:sz w:val="24"/>
          <w:szCs w:val="24"/>
        </w:rPr>
        <w:t>padel</w:t>
      </w:r>
      <w:proofErr w:type="spellEnd"/>
      <w:r w:rsidRPr="006136C4">
        <w:rPr>
          <w:rFonts w:ascii="Klavika Lt" w:eastAsia="Klavika Lt" w:hAnsi="Klavika Lt" w:cs="Klavika Lt"/>
          <w:sz w:val="24"/>
          <w:szCs w:val="24"/>
        </w:rPr>
        <w:t>, música e futebol.</w:t>
      </w:r>
    </w:p>
    <w:p w14:paraId="5410C424" w14:textId="03493084" w:rsidR="00544759" w:rsidRDefault="006136C4">
      <w:pPr>
        <w:spacing w:before="240" w:line="240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 xml:space="preserve">As experiências </w:t>
      </w:r>
      <w:r w:rsidR="001A4670">
        <w:rPr>
          <w:rFonts w:ascii="Klavika Lt" w:eastAsia="Klavika Lt" w:hAnsi="Klavika Lt" w:cs="Klavika Lt"/>
          <w:sz w:val="24"/>
          <w:szCs w:val="24"/>
        </w:rPr>
        <w:t>d</w:t>
      </w:r>
      <w:r>
        <w:rPr>
          <w:rFonts w:ascii="Klavika Lt" w:eastAsia="Klavika Lt" w:hAnsi="Klavika Lt" w:cs="Klavika Lt"/>
          <w:sz w:val="24"/>
          <w:szCs w:val="24"/>
        </w:rPr>
        <w:t xml:space="preserve">o mês de maio, com participações abertas até ao dia 30 de abril, </w:t>
      </w:r>
      <w:r w:rsidR="005C1E57">
        <w:rPr>
          <w:rFonts w:ascii="Klavika Lt" w:eastAsia="Klavika Lt" w:hAnsi="Klavika Lt" w:cs="Klavika Lt"/>
          <w:sz w:val="24"/>
          <w:szCs w:val="24"/>
        </w:rPr>
        <w:t xml:space="preserve">incluem bilhetes para o </w:t>
      </w:r>
      <w:hyperlink r:id="rId9">
        <w:proofErr w:type="spellStart"/>
        <w:r w:rsidR="005C1E57"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>Bloom</w:t>
        </w:r>
        <w:proofErr w:type="spellEnd"/>
        <w:r w:rsidR="005C1E57"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 xml:space="preserve"> </w:t>
        </w:r>
        <w:proofErr w:type="spellStart"/>
        <w:r w:rsidR="005C1E57"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>Fest</w:t>
        </w:r>
        <w:proofErr w:type="spellEnd"/>
      </w:hyperlink>
      <w:r w:rsidR="005C1E57">
        <w:rPr>
          <w:rFonts w:ascii="Klavika Lt" w:eastAsia="Klavika Lt" w:hAnsi="Klavika Lt" w:cs="Klavika Lt"/>
          <w:sz w:val="24"/>
          <w:szCs w:val="24"/>
        </w:rPr>
        <w:t xml:space="preserve">, no Porto e em Lisboa, e para o </w:t>
      </w:r>
      <w:hyperlink r:id="rId10">
        <w:proofErr w:type="spellStart"/>
        <w:r w:rsidR="005C1E57"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>Black</w:t>
        </w:r>
        <w:proofErr w:type="spellEnd"/>
        <w:r w:rsidR="005C1E57"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 xml:space="preserve"> </w:t>
        </w:r>
        <w:proofErr w:type="spellStart"/>
        <w:r w:rsidR="005C1E57"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>Coffee</w:t>
        </w:r>
        <w:proofErr w:type="spellEnd"/>
      </w:hyperlink>
      <w:r w:rsidR="005C1E57">
        <w:rPr>
          <w:rFonts w:ascii="Klavika Lt" w:eastAsia="Klavika Lt" w:hAnsi="Klavika Lt" w:cs="Klavika Lt"/>
          <w:sz w:val="24"/>
          <w:szCs w:val="24"/>
        </w:rPr>
        <w:t xml:space="preserve">, no Nómadas; e bilhetes para o jogo de futebol entre o </w:t>
      </w:r>
      <w:hyperlink r:id="rId11">
        <w:r w:rsidR="005C1E57"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>Liverpool FC e o Brentford</w:t>
        </w:r>
      </w:hyperlink>
      <w:r w:rsidR="005C1E57">
        <w:rPr>
          <w:rFonts w:ascii="Klavika Lt" w:eastAsia="Klavika Lt" w:hAnsi="Klavika Lt" w:cs="Klavika Lt"/>
          <w:sz w:val="24"/>
          <w:szCs w:val="24"/>
        </w:rPr>
        <w:t>.</w:t>
      </w:r>
    </w:p>
    <w:p w14:paraId="12BE27AD" w14:textId="3A27B3B2" w:rsidR="006136C4" w:rsidRDefault="00F20640" w:rsidP="006136C4">
      <w:pPr>
        <w:spacing w:before="240" w:line="240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>Para</w:t>
      </w:r>
      <w:r w:rsidR="006136C4">
        <w:rPr>
          <w:rFonts w:ascii="Klavika Lt" w:eastAsia="Klavika Lt" w:hAnsi="Klavika Lt" w:cs="Klavika Lt"/>
          <w:sz w:val="24"/>
          <w:szCs w:val="24"/>
        </w:rPr>
        <w:t xml:space="preserve"> participar, basta: </w:t>
      </w:r>
    </w:p>
    <w:p w14:paraId="2404C4BB" w14:textId="77777777" w:rsidR="006136C4" w:rsidRDefault="006136C4" w:rsidP="006136C4">
      <w:pPr>
        <w:numPr>
          <w:ilvl w:val="0"/>
          <w:numId w:val="1"/>
        </w:numPr>
        <w:spacing w:before="240" w:after="0" w:line="276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 xml:space="preserve">aceder ao </w:t>
      </w:r>
      <w:hyperlink r:id="rId12">
        <w:r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>site</w:t>
        </w:r>
      </w:hyperlink>
      <w:r>
        <w:rPr>
          <w:rFonts w:ascii="Klavika Lt" w:eastAsia="Klavika Lt" w:hAnsi="Klavika Lt" w:cs="Klavika Lt"/>
          <w:sz w:val="24"/>
          <w:szCs w:val="24"/>
        </w:rPr>
        <w:t>;</w:t>
      </w:r>
    </w:p>
    <w:p w14:paraId="65FC0C34" w14:textId="77777777" w:rsidR="006136C4" w:rsidRDefault="006136C4" w:rsidP="006136C4">
      <w:pPr>
        <w:numPr>
          <w:ilvl w:val="0"/>
          <w:numId w:val="1"/>
        </w:numPr>
        <w:spacing w:after="0" w:line="276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 xml:space="preserve">escolher a experiência; </w:t>
      </w:r>
    </w:p>
    <w:p w14:paraId="116D11AB" w14:textId="77777777" w:rsidR="006136C4" w:rsidRDefault="006136C4" w:rsidP="006136C4">
      <w:pPr>
        <w:numPr>
          <w:ilvl w:val="0"/>
          <w:numId w:val="1"/>
        </w:numPr>
        <w:spacing w:after="0" w:line="276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 xml:space="preserve">preencher um formulário com os seus dados pessoais; </w:t>
      </w:r>
    </w:p>
    <w:p w14:paraId="76862173" w14:textId="024D6C2F" w:rsidR="006136C4" w:rsidRPr="006136C4" w:rsidRDefault="006136C4" w:rsidP="006136C4">
      <w:pPr>
        <w:numPr>
          <w:ilvl w:val="0"/>
          <w:numId w:val="1"/>
        </w:numPr>
        <w:spacing w:line="276" w:lineRule="auto"/>
        <w:rPr>
          <w:rFonts w:ascii="Klavika Lt" w:eastAsia="Klavika Lt" w:hAnsi="Klavika Lt" w:cs="Klavika Lt"/>
          <w:sz w:val="24"/>
          <w:szCs w:val="24"/>
        </w:rPr>
      </w:pPr>
      <w:r>
        <w:rPr>
          <w:rFonts w:ascii="Klavika Lt" w:eastAsia="Klavika Lt" w:hAnsi="Klavika Lt" w:cs="Klavika Lt"/>
          <w:sz w:val="24"/>
          <w:szCs w:val="24"/>
        </w:rPr>
        <w:t xml:space="preserve">e </w:t>
      </w:r>
      <w:r w:rsidR="00167818">
        <w:rPr>
          <w:rFonts w:ascii="Klavika Lt" w:eastAsia="Klavika Lt" w:hAnsi="Klavika Lt" w:cs="Klavika Lt"/>
          <w:sz w:val="24"/>
          <w:szCs w:val="24"/>
        </w:rPr>
        <w:t>r</w:t>
      </w:r>
      <w:r w:rsidR="00167818" w:rsidRPr="00167818">
        <w:rPr>
          <w:rFonts w:ascii="Klavika Lt" w:eastAsia="Klavika Lt" w:hAnsi="Klavika Lt" w:cs="Klavika Lt"/>
          <w:sz w:val="24"/>
          <w:szCs w:val="24"/>
        </w:rPr>
        <w:t>esponder de forma criativa ao desafio dos passatempos.</w:t>
      </w:r>
    </w:p>
    <w:p w14:paraId="45947F84" w14:textId="77777777" w:rsidR="00544759" w:rsidRDefault="00544759">
      <w:pPr>
        <w:spacing w:after="0" w:line="240" w:lineRule="auto"/>
        <w:rPr>
          <w:rFonts w:ascii="Klavika Lt" w:eastAsia="Klavika Lt" w:hAnsi="Klavika Lt" w:cs="Klavika Lt"/>
          <w:sz w:val="24"/>
          <w:szCs w:val="24"/>
        </w:rPr>
      </w:pPr>
    </w:p>
    <w:p w14:paraId="6CECBBE0" w14:textId="77777777" w:rsidR="005447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Lt" w:eastAsia="Klavika Lt" w:hAnsi="Klavika Lt" w:cs="Klavika Lt"/>
          <w:color w:val="00682E"/>
          <w:sz w:val="24"/>
          <w:szCs w:val="24"/>
        </w:rPr>
      </w:pPr>
      <w:r>
        <w:rPr>
          <w:rFonts w:ascii="Klavika Lt" w:eastAsia="Klavika Lt" w:hAnsi="Klavika Lt" w:cs="Klavika Lt"/>
          <w:color w:val="000000"/>
          <w:sz w:val="24"/>
          <w:szCs w:val="24"/>
        </w:rPr>
        <w:lastRenderedPageBreak/>
        <w:t>Mais informaç</w:t>
      </w:r>
      <w:r>
        <w:rPr>
          <w:rFonts w:ascii="Klavika Lt" w:eastAsia="Klavika Lt" w:hAnsi="Klavika Lt" w:cs="Klavika Lt"/>
          <w:sz w:val="24"/>
          <w:szCs w:val="24"/>
        </w:rPr>
        <w:t>ões</w:t>
      </w:r>
      <w:r>
        <w:rPr>
          <w:rFonts w:ascii="Klavika Lt" w:eastAsia="Klavika Lt" w:hAnsi="Klavika Lt" w:cs="Klavika Lt"/>
          <w:color w:val="000000"/>
          <w:sz w:val="24"/>
          <w:szCs w:val="24"/>
        </w:rPr>
        <w:t xml:space="preserve"> em: </w:t>
      </w:r>
      <w:hyperlink r:id="rId13">
        <w:r w:rsidR="00544759">
          <w:rPr>
            <w:rFonts w:ascii="Klavika Lt" w:eastAsia="Klavika Lt" w:hAnsi="Klavika Lt" w:cs="Klavika Lt"/>
            <w:color w:val="00682E"/>
            <w:sz w:val="24"/>
            <w:szCs w:val="24"/>
            <w:u w:val="single"/>
          </w:rPr>
          <w:t>https://www.carlsberg.com/pt-pt/</w:t>
        </w:r>
      </w:hyperlink>
    </w:p>
    <w:p w14:paraId="50F060CF" w14:textId="77777777" w:rsidR="00544759" w:rsidRDefault="00544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Lt" w:eastAsia="Klavika Lt" w:hAnsi="Klavika Lt" w:cs="Klavika Lt"/>
          <w:color w:val="B21E28"/>
          <w:sz w:val="24"/>
          <w:szCs w:val="24"/>
        </w:rPr>
      </w:pPr>
    </w:p>
    <w:p w14:paraId="30BEB659" w14:textId="77777777" w:rsidR="00544759" w:rsidRDefault="00544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Lt" w:eastAsia="Klavika Lt" w:hAnsi="Klavika Lt" w:cs="Klavika Lt"/>
          <w:sz w:val="24"/>
          <w:szCs w:val="24"/>
        </w:rPr>
      </w:pPr>
    </w:p>
    <w:p w14:paraId="1F66434F" w14:textId="77777777" w:rsidR="005447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Lt" w:eastAsia="Klavika Lt" w:hAnsi="Klavika Lt" w:cs="Klavika Lt"/>
          <w:color w:val="000000"/>
          <w:sz w:val="24"/>
          <w:szCs w:val="24"/>
        </w:rPr>
      </w:pPr>
      <w:r>
        <w:rPr>
          <w:rFonts w:ascii="Klavika Lt" w:eastAsia="Klavika Lt" w:hAnsi="Klavika Lt" w:cs="Klavika Lt"/>
          <w:color w:val="000000"/>
          <w:sz w:val="24"/>
          <w:szCs w:val="24"/>
        </w:rPr>
        <w:t>Lisboa,</w:t>
      </w:r>
      <w:r>
        <w:rPr>
          <w:rFonts w:ascii="Klavika Lt" w:eastAsia="Klavika Lt" w:hAnsi="Klavika Lt" w:cs="Klavika Lt"/>
          <w:sz w:val="24"/>
          <w:szCs w:val="24"/>
        </w:rPr>
        <w:t xml:space="preserve"> 20 de abril de 2026</w:t>
      </w:r>
    </w:p>
    <w:p w14:paraId="3130F269" w14:textId="77777777" w:rsidR="00544759" w:rsidRDefault="00544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Lt" w:eastAsia="Klavika Lt" w:hAnsi="Klavika Lt" w:cs="Klavika Lt"/>
          <w:sz w:val="24"/>
          <w:szCs w:val="24"/>
        </w:rPr>
      </w:pPr>
    </w:p>
    <w:p w14:paraId="3DD06F46" w14:textId="77777777" w:rsidR="00544759" w:rsidRDefault="00544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Lt" w:eastAsia="Klavika Lt" w:hAnsi="Klavika Lt" w:cs="Klavika Lt"/>
          <w:sz w:val="24"/>
          <w:szCs w:val="24"/>
        </w:rPr>
      </w:pPr>
    </w:p>
    <w:p w14:paraId="0049B510" w14:textId="77777777" w:rsidR="00544759" w:rsidRDefault="00000000">
      <w:pPr>
        <w:spacing w:after="0" w:line="240" w:lineRule="auto"/>
        <w:jc w:val="center"/>
        <w:rPr>
          <w:rFonts w:ascii="Calibri" w:eastAsia="Calibri" w:hAnsi="Calibri" w:cs="Calibri"/>
          <w:color w:val="262626"/>
        </w:rPr>
      </w:pPr>
      <w:r>
        <w:rPr>
          <w:rFonts w:ascii="Calibri" w:eastAsia="Calibri" w:hAnsi="Calibri" w:cs="Calibri"/>
          <w:sz w:val="18"/>
          <w:szCs w:val="18"/>
        </w:rPr>
        <w:t>Informações adicionais</w:t>
      </w:r>
      <w:r>
        <w:rPr>
          <w:rFonts w:ascii="Calibri" w:eastAsia="Calibri" w:hAnsi="Calibri" w:cs="Calibri"/>
        </w:rPr>
        <w:t xml:space="preserve">: CATARINA SIMÕES </w:t>
      </w:r>
      <w:proofErr w:type="gramStart"/>
      <w:r>
        <w:rPr>
          <w:rFonts w:ascii="Calibri" w:eastAsia="Calibri" w:hAnsi="Calibri" w:cs="Calibri"/>
        </w:rPr>
        <w:t>FARINHA :</w:t>
      </w:r>
      <w:proofErr w:type="gram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color w:val="262626"/>
        </w:rPr>
        <w:t>ISABEL CARRIÇO</w:t>
      </w:r>
    </w:p>
    <w:p w14:paraId="26B3D81E" w14:textId="77777777" w:rsidR="00544759" w:rsidRDefault="00544759">
      <w:pPr>
        <w:spacing w:after="0" w:line="240" w:lineRule="auto"/>
        <w:jc w:val="center"/>
        <w:rPr>
          <w:rFonts w:ascii="Calibri" w:eastAsia="Calibri" w:hAnsi="Calibri" w:cs="Calibri"/>
          <w:color w:val="262626"/>
        </w:rPr>
      </w:pPr>
    </w:p>
    <w:p w14:paraId="5C76BE4E" w14:textId="77777777" w:rsidR="00544759" w:rsidRDefault="00000000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  <w:vertAlign w:val="subscript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0" distB="0" distL="0" distR="0" wp14:anchorId="51F982BE" wp14:editId="6C19928E">
            <wp:extent cx="628650" cy="235597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r="38175" b="1470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35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6FA288" w14:textId="77777777" w:rsidR="00544759" w:rsidRPr="00560B4B" w:rsidRDefault="00000000">
      <w:pPr>
        <w:spacing w:after="0" w:line="240" w:lineRule="auto"/>
        <w:jc w:val="center"/>
        <w:rPr>
          <w:rFonts w:ascii="Calibri" w:eastAsia="Calibri" w:hAnsi="Calibri" w:cs="Calibri"/>
          <w:sz w:val="30"/>
          <w:szCs w:val="30"/>
          <w:vertAlign w:val="subscript"/>
          <w:lang w:val="en-US"/>
        </w:rPr>
      </w:pPr>
      <w:r w:rsidRPr="00560B4B">
        <w:rPr>
          <w:rFonts w:ascii="Calibri" w:eastAsia="Calibri" w:hAnsi="Calibri" w:cs="Calibri"/>
          <w:sz w:val="30"/>
          <w:szCs w:val="30"/>
          <w:vertAlign w:val="subscript"/>
          <w:lang w:val="en-US"/>
        </w:rPr>
        <w:t xml:space="preserve">Tel. 218 508 </w:t>
      </w:r>
      <w:proofErr w:type="gramStart"/>
      <w:r w:rsidRPr="00560B4B">
        <w:rPr>
          <w:rFonts w:ascii="Calibri" w:eastAsia="Calibri" w:hAnsi="Calibri" w:cs="Calibri"/>
          <w:sz w:val="30"/>
          <w:szCs w:val="30"/>
          <w:vertAlign w:val="subscript"/>
          <w:lang w:val="en-US"/>
        </w:rPr>
        <w:t>110 :</w:t>
      </w:r>
      <w:proofErr w:type="gramEnd"/>
      <w:r w:rsidRPr="00560B4B">
        <w:rPr>
          <w:rFonts w:ascii="Calibri" w:eastAsia="Calibri" w:hAnsi="Calibri" w:cs="Calibri"/>
          <w:sz w:val="30"/>
          <w:szCs w:val="30"/>
          <w:vertAlign w:val="subscript"/>
          <w:lang w:val="en-US"/>
        </w:rPr>
        <w:t xml:space="preserve">: </w:t>
      </w:r>
      <w:proofErr w:type="spellStart"/>
      <w:r w:rsidRPr="00560B4B">
        <w:rPr>
          <w:rFonts w:ascii="Calibri" w:eastAsia="Calibri" w:hAnsi="Calibri" w:cs="Calibri"/>
          <w:sz w:val="30"/>
          <w:szCs w:val="30"/>
          <w:vertAlign w:val="subscript"/>
          <w:lang w:val="en-US"/>
        </w:rPr>
        <w:t>Tlm</w:t>
      </w:r>
      <w:proofErr w:type="spellEnd"/>
      <w:r w:rsidRPr="00560B4B">
        <w:rPr>
          <w:rFonts w:ascii="Calibri" w:eastAsia="Calibri" w:hAnsi="Calibri" w:cs="Calibri"/>
          <w:sz w:val="30"/>
          <w:szCs w:val="30"/>
          <w:vertAlign w:val="subscript"/>
          <w:lang w:val="en-US"/>
        </w:rPr>
        <w:t xml:space="preserve">. 932 260 </w:t>
      </w:r>
      <w:proofErr w:type="gramStart"/>
      <w:r w:rsidRPr="00560B4B">
        <w:rPr>
          <w:rFonts w:ascii="Calibri" w:eastAsia="Calibri" w:hAnsi="Calibri" w:cs="Calibri"/>
          <w:sz w:val="30"/>
          <w:szCs w:val="30"/>
          <w:vertAlign w:val="subscript"/>
          <w:lang w:val="en-US"/>
        </w:rPr>
        <w:t>035 :</w:t>
      </w:r>
      <w:proofErr w:type="gramEnd"/>
      <w:r w:rsidRPr="00560B4B">
        <w:rPr>
          <w:rFonts w:ascii="Calibri" w:eastAsia="Calibri" w:hAnsi="Calibri" w:cs="Calibri"/>
          <w:sz w:val="30"/>
          <w:szCs w:val="30"/>
          <w:vertAlign w:val="subscript"/>
          <w:lang w:val="en-US"/>
        </w:rPr>
        <w:t>: 965 232 496</w:t>
      </w:r>
    </w:p>
    <w:p w14:paraId="1FBB2056" w14:textId="77777777" w:rsidR="00544759" w:rsidRPr="00560B4B" w:rsidRDefault="00000000">
      <w:pPr>
        <w:spacing w:after="0" w:line="240" w:lineRule="auto"/>
        <w:jc w:val="center"/>
        <w:rPr>
          <w:rFonts w:ascii="Calibri" w:eastAsia="Calibri" w:hAnsi="Calibri" w:cs="Calibri"/>
          <w:color w:val="0070C0"/>
          <w:sz w:val="32"/>
          <w:szCs w:val="32"/>
          <w:u w:val="single"/>
          <w:lang w:val="en-US"/>
        </w:rPr>
      </w:pPr>
      <w:r w:rsidRPr="00560B4B">
        <w:rPr>
          <w:rFonts w:ascii="Calibri" w:eastAsia="Calibri" w:hAnsi="Calibri" w:cs="Calibri"/>
          <w:color w:val="0070C0"/>
          <w:sz w:val="26"/>
          <w:szCs w:val="26"/>
          <w:u w:val="single"/>
          <w:vertAlign w:val="subscript"/>
          <w:lang w:val="en-US"/>
        </w:rPr>
        <w:t>CATARINAFARINHA</w:t>
      </w:r>
      <w:hyperlink r:id="rId15">
        <w:r w:rsidR="00544759" w:rsidRPr="00560B4B">
          <w:rPr>
            <w:rFonts w:ascii="Calibri" w:eastAsia="Calibri" w:hAnsi="Calibri" w:cs="Calibri"/>
            <w:color w:val="0070C0"/>
            <w:sz w:val="26"/>
            <w:szCs w:val="26"/>
            <w:u w:val="single"/>
            <w:vertAlign w:val="subscript"/>
            <w:lang w:val="en-US"/>
          </w:rPr>
          <w:t>@LPMCOM.PT</w:t>
        </w:r>
      </w:hyperlink>
      <w:r w:rsidRPr="00560B4B">
        <w:rPr>
          <w:rFonts w:ascii="Calibri" w:eastAsia="Calibri" w:hAnsi="Calibri" w:cs="Calibri"/>
          <w:sz w:val="26"/>
          <w:szCs w:val="26"/>
          <w:vertAlign w:val="subscript"/>
          <w:lang w:val="en-US"/>
        </w:rPr>
        <w:t xml:space="preserve"> :: </w:t>
      </w:r>
      <w:hyperlink r:id="rId16">
        <w:r w:rsidR="00544759" w:rsidRPr="00560B4B">
          <w:rPr>
            <w:rFonts w:ascii="Calibri" w:eastAsia="Calibri" w:hAnsi="Calibri" w:cs="Calibri"/>
            <w:color w:val="0070C0"/>
            <w:sz w:val="26"/>
            <w:szCs w:val="26"/>
            <w:u w:val="single"/>
            <w:vertAlign w:val="subscript"/>
            <w:lang w:val="en-US"/>
          </w:rPr>
          <w:t>ISABELCARRICO@LPMCOM.PT</w:t>
        </w:r>
      </w:hyperlink>
    </w:p>
    <w:p w14:paraId="68D4506B" w14:textId="77777777" w:rsidR="00544759" w:rsidRDefault="00000000">
      <w:pPr>
        <w:spacing w:after="0" w:line="240" w:lineRule="auto"/>
        <w:jc w:val="center"/>
        <w:rPr>
          <w:rFonts w:ascii="Calibri" w:eastAsia="Calibri" w:hAnsi="Calibri" w:cs="Calibri"/>
          <w:color w:val="808080"/>
          <w:sz w:val="12"/>
          <w:szCs w:val="12"/>
        </w:rPr>
      </w:pPr>
      <w:r>
        <w:rPr>
          <w:rFonts w:ascii="Calibri" w:eastAsia="Calibri" w:hAnsi="Calibri" w:cs="Calibri"/>
          <w:color w:val="808080"/>
          <w:sz w:val="20"/>
          <w:szCs w:val="20"/>
          <w:vertAlign w:val="subscript"/>
        </w:rPr>
        <w:t>Ed. Lisboa Oriente, Av. Infante D. Henrique, 333 H, esc.49, 1800-282 Lisboa</w:t>
      </w:r>
    </w:p>
    <w:p w14:paraId="341DF628" w14:textId="77777777" w:rsidR="00544759" w:rsidRDefault="00000000">
      <w:pPr>
        <w:spacing w:after="0" w:line="240" w:lineRule="auto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Helvetica Neue" w:eastAsia="Helvetica Neue" w:hAnsi="Helvetica Neue" w:cs="Helvetica Neue"/>
          <w:noProof/>
          <w:sz w:val="8"/>
          <w:szCs w:val="8"/>
        </w:rPr>
        <w:drawing>
          <wp:inline distT="0" distB="0" distL="0" distR="0" wp14:anchorId="2C184221" wp14:editId="39ADBF3C">
            <wp:extent cx="1264920" cy="19812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93BD6" w14:textId="77777777" w:rsidR="00544759" w:rsidRDefault="00544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16"/>
          <w:szCs w:val="16"/>
        </w:rPr>
      </w:pPr>
    </w:p>
    <w:sectPr w:rsidR="00544759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932" w:right="2125" w:bottom="1985" w:left="1134" w:header="709" w:footer="73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3DBED" w14:textId="77777777" w:rsidR="00847494" w:rsidRDefault="00847494">
      <w:pPr>
        <w:spacing w:after="0" w:line="240" w:lineRule="auto"/>
      </w:pPr>
      <w:r>
        <w:separator/>
      </w:r>
    </w:p>
  </w:endnote>
  <w:endnote w:type="continuationSeparator" w:id="0">
    <w:p w14:paraId="6596AE8B" w14:textId="77777777" w:rsidR="00847494" w:rsidRDefault="00847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Bd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ABD21E-8B67-4905-BFAD-9DDC14C6F514}"/>
  </w:font>
  <w:font w:name="Klavika L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Helvetica Neue">
    <w:charset w:val="00"/>
    <w:family w:val="auto"/>
    <w:pitch w:val="default"/>
    <w:embedRegular r:id="rId2" w:fontKey="{8BAE4BB4-9DD9-4E79-9B10-3FB496A275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8BD116-5FEA-47AE-BD8C-5DE789B41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36AB4" w14:textId="77777777" w:rsidR="005447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CDB6E" w14:textId="77777777" w:rsidR="005447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Leça do Balio</w:t>
    </w:r>
  </w:p>
  <w:p w14:paraId="1B4AC9AE" w14:textId="77777777" w:rsidR="005447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Matosinhos</w:t>
    </w:r>
  </w:p>
  <w:p w14:paraId="1F27CCF6" w14:textId="77777777" w:rsidR="005447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4465-764 Leça do Balio</w:t>
    </w:r>
    <w:r>
      <w:rPr>
        <w:color w:val="6D6E71"/>
        <w:sz w:val="15"/>
        <w:szCs w:val="15"/>
      </w:rPr>
      <w:tab/>
    </w:r>
    <w:r>
      <w:rPr>
        <w:color w:val="86754D"/>
        <w:sz w:val="15"/>
        <w:szCs w:val="15"/>
      </w:rPr>
      <w:t>www.</w:t>
    </w:r>
    <w:r>
      <w:rPr>
        <w:color w:val="6D6E71"/>
        <w:sz w:val="15"/>
        <w:szCs w:val="15"/>
      </w:rPr>
      <w:t>superbockgroup.com</w:t>
    </w:r>
  </w:p>
  <w:p w14:paraId="54EECE69" w14:textId="77777777" w:rsidR="00544759" w:rsidRDefault="005447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768DF" w14:textId="77777777" w:rsidR="00847494" w:rsidRDefault="00847494">
      <w:pPr>
        <w:spacing w:after="0" w:line="240" w:lineRule="auto"/>
      </w:pPr>
      <w:r>
        <w:separator/>
      </w:r>
    </w:p>
  </w:footnote>
  <w:footnote w:type="continuationSeparator" w:id="0">
    <w:p w14:paraId="126A2042" w14:textId="77777777" w:rsidR="00847494" w:rsidRDefault="00847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1FA6A" w14:textId="6358EEE7" w:rsidR="00167818" w:rsidRDefault="001678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173B6A8" wp14:editId="65D1F360">
          <wp:simplePos x="0" y="0"/>
          <wp:positionH relativeFrom="page">
            <wp:align>right</wp:align>
          </wp:positionH>
          <wp:positionV relativeFrom="paragraph">
            <wp:posOffset>-372110</wp:posOffset>
          </wp:positionV>
          <wp:extent cx="2534602" cy="10706100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4602" cy="1070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A88D35" w14:textId="6D6FB5EB" w:rsidR="00167818" w:rsidRDefault="001678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827F312" w14:textId="58342414" w:rsidR="00544759" w:rsidRDefault="005447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AF2E3" w14:textId="77777777" w:rsidR="005447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B05AF0F" wp14:editId="3419AE8A">
          <wp:simplePos x="0" y="0"/>
          <wp:positionH relativeFrom="column">
            <wp:posOffset>4276725</wp:posOffset>
          </wp:positionH>
          <wp:positionV relativeFrom="paragraph">
            <wp:posOffset>-450211</wp:posOffset>
          </wp:positionV>
          <wp:extent cx="2534602" cy="10706100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4602" cy="1070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F4A683" w14:textId="77777777" w:rsidR="005447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4294967294" distB="4294967294" distL="114300" distR="114300" simplePos="0" relativeHeight="251660288" behindDoc="0" locked="0" layoutInCell="1" hidden="0" allowOverlap="1" wp14:anchorId="5849A0AC" wp14:editId="1BA5DDB3">
              <wp:simplePos x="0" y="0"/>
              <wp:positionH relativeFrom="page">
                <wp:posOffset>-44442</wp:posOffset>
              </wp:positionH>
              <wp:positionV relativeFrom="page">
                <wp:posOffset>3958589</wp:posOffset>
              </wp:positionV>
              <wp:extent cx="25400" cy="25400"/>
              <wp:effectExtent l="0" t="0" r="0" b="0"/>
              <wp:wrapNone/>
              <wp:docPr id="1" name="Conexão reta unidirecion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page">
                <wp:posOffset>-44442</wp:posOffset>
              </wp:positionH>
              <wp:positionV relativeFrom="page">
                <wp:posOffset>3958589</wp:posOffset>
              </wp:positionV>
              <wp:extent cx="25400" cy="25400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536CF21" wp14:editId="62B4FA2E">
          <wp:simplePos x="0" y="0"/>
          <wp:positionH relativeFrom="column">
            <wp:posOffset>80020</wp:posOffset>
          </wp:positionH>
          <wp:positionV relativeFrom="paragraph">
            <wp:posOffset>-274311</wp:posOffset>
          </wp:positionV>
          <wp:extent cx="1581150" cy="63563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1150" cy="635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01C3B"/>
    <w:multiLevelType w:val="multilevel"/>
    <w:tmpl w:val="73BEC6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280722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759"/>
    <w:rsid w:val="000968B9"/>
    <w:rsid w:val="00167818"/>
    <w:rsid w:val="001A4670"/>
    <w:rsid w:val="001A6115"/>
    <w:rsid w:val="001E0C1A"/>
    <w:rsid w:val="001F5789"/>
    <w:rsid w:val="003E7E9C"/>
    <w:rsid w:val="004F767A"/>
    <w:rsid w:val="00524879"/>
    <w:rsid w:val="00544759"/>
    <w:rsid w:val="00560B4B"/>
    <w:rsid w:val="005C1E57"/>
    <w:rsid w:val="005E5DF7"/>
    <w:rsid w:val="006136C4"/>
    <w:rsid w:val="00675FB1"/>
    <w:rsid w:val="006872B0"/>
    <w:rsid w:val="0072782D"/>
    <w:rsid w:val="00847494"/>
    <w:rsid w:val="0089542E"/>
    <w:rsid w:val="00AD37E5"/>
    <w:rsid w:val="00E12F14"/>
    <w:rsid w:val="00F0023B"/>
    <w:rsid w:val="00F20640"/>
    <w:rsid w:val="00F45228"/>
    <w:rsid w:val="00FC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1801C"/>
  <w15:docId w15:val="{CA379A5A-98E3-40DC-82A8-B61C1BE41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jc w:val="left"/>
      <w:outlineLvl w:val="0"/>
    </w:pPr>
    <w:rPr>
      <w:b/>
      <w:bCs/>
      <w:color w:val="86754D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1"/>
    </w:pPr>
    <w:rPr>
      <w:b/>
      <w:bCs/>
      <w:color w:val="B21E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2"/>
    </w:pPr>
    <w:rPr>
      <w:color w:val="B21E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bCs/>
      <w:smallCaps/>
      <w:color w:val="86754D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jc w:val="left"/>
    </w:pPr>
    <w:rPr>
      <w:b/>
      <w:bCs/>
      <w:color w:val="B21E28"/>
      <w:sz w:val="26"/>
      <w:szCs w:val="26"/>
    </w:rPr>
  </w:style>
  <w:style w:type="paragraph" w:styleId="Cabealho">
    <w:name w:val="header"/>
    <w:basedOn w:val="Normal"/>
    <w:link w:val="CabealhoCarter"/>
    <w:uiPriority w:val="99"/>
    <w:unhideWhenUsed/>
    <w:rsid w:val="001678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67818"/>
  </w:style>
  <w:style w:type="paragraph" w:styleId="Rodap">
    <w:name w:val="footer"/>
    <w:basedOn w:val="Normal"/>
    <w:link w:val="RodapCarter"/>
    <w:uiPriority w:val="99"/>
    <w:unhideWhenUsed/>
    <w:rsid w:val="001678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67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lsberg.com/pt-pt/experiencias/" TargetMode="External"/><Relationship Id="rId13" Type="http://schemas.openxmlformats.org/officeDocument/2006/relationships/hyperlink" Target="https://www.carlsberg.com/pt-pt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carlsberg.com/pt-pt/experiencias/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ISABELCARRICO@LPMCOM.P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rlsberg.com/pt-pt/experiencias/liverpool-fc-x-brentford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AQUELPELICA@LPMCOM.P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carlsberg.com/pt-pt/experiencias/black-coffee-x-n%C3%B3madas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arlsberg.com/pt-pt/experiencias/bloom-warm-up/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YZOaXXZqfmX+2HVA8qB9YfRxWw==">CgMxLjAyDmgucXM5cGVtbW9qbGc2Mg5oLnl4YzgyZmZ1OGNlbDgAciExZ1d0dFVnYXBuV2cwalhtMXZkVWFIMHdsT3NValBUMmk=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420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Catarina Farinha</dc:creator>
  <cp:lastModifiedBy>Catarina Farinha</cp:lastModifiedBy>
  <cp:revision>2</cp:revision>
  <dcterms:created xsi:type="dcterms:W3CDTF">2026-04-20T09:45:00Z</dcterms:created>
  <dcterms:modified xsi:type="dcterms:W3CDTF">2026-04-20T09:45:00Z</dcterms:modified>
</cp:coreProperties>
</file>