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F72174" w14:textId="77777777" w:rsidR="00E328D7" w:rsidRDefault="008978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Lt" w:eastAsia="Klavika Lt" w:hAnsi="Klavika Lt" w:cs="Klavika Lt"/>
          <w:color w:val="000000"/>
          <w:sz w:val="22"/>
          <w:szCs w:val="22"/>
          <w:u w:val="single"/>
        </w:rPr>
      </w:pPr>
      <w:r>
        <w:rPr>
          <w:rFonts w:ascii="Klavika Lt" w:eastAsia="Klavika Lt" w:hAnsi="Klavika Lt" w:cs="Klavika Lt"/>
          <w:color w:val="000000"/>
          <w:sz w:val="22"/>
          <w:szCs w:val="22"/>
          <w:u w:val="single"/>
        </w:rPr>
        <w:t>Sob o mote “Ser Natural Traz Frutos”, a marca reforça o seu posicionamento</w:t>
      </w:r>
      <w:r>
        <w:rPr>
          <w:rFonts w:ascii="Klavika Lt" w:eastAsia="Klavika Lt" w:hAnsi="Klavika Lt" w:cs="Klavika Lt"/>
          <w:sz w:val="22"/>
          <w:szCs w:val="22"/>
          <w:u w:val="single"/>
        </w:rPr>
        <w:t xml:space="preserve"> no território da naturalidade</w:t>
      </w:r>
    </w:p>
    <w:p w14:paraId="60CB4AE3" w14:textId="77777777" w:rsidR="00E328D7" w:rsidRDefault="008978B7">
      <w:pPr>
        <w:spacing w:before="120" w:after="120" w:line="240" w:lineRule="auto"/>
        <w:jc w:val="both"/>
        <w:rPr>
          <w:rFonts w:ascii="Klavika Bd" w:eastAsia="Klavika Bd" w:hAnsi="Klavika Bd" w:cs="Klavika Bd"/>
          <w:b/>
          <w:bCs/>
          <w:color w:val="000000"/>
          <w:sz w:val="54"/>
          <w:szCs w:val="54"/>
        </w:rPr>
      </w:pPr>
      <w:bookmarkStart w:id="0" w:name="_heading=h.ou9kchszjoi1" w:colFirst="0" w:colLast="0"/>
      <w:bookmarkEnd w:id="0"/>
      <w:r>
        <w:rPr>
          <w:rFonts w:ascii="Klavika Bd" w:eastAsia="Klavika Bd" w:hAnsi="Klavika Bd" w:cs="Klavika Bd"/>
          <w:b/>
          <w:bCs/>
          <w:color w:val="000000"/>
          <w:sz w:val="54"/>
          <w:szCs w:val="54"/>
        </w:rPr>
        <w:t xml:space="preserve">Pedras Sabores </w:t>
      </w:r>
      <w:r>
        <w:rPr>
          <w:rFonts w:ascii="Klavika Bd" w:eastAsia="Klavika Bd" w:hAnsi="Klavika Bd" w:cs="Klavika Bd"/>
          <w:b/>
          <w:bCs/>
          <w:sz w:val="54"/>
          <w:szCs w:val="54"/>
        </w:rPr>
        <w:t xml:space="preserve">reforça </w:t>
      </w:r>
      <w:r>
        <w:rPr>
          <w:rFonts w:ascii="Klavika Bd" w:eastAsia="Klavika Bd" w:hAnsi="Klavika Bd" w:cs="Klavika Bd"/>
          <w:b/>
          <w:bCs/>
          <w:color w:val="000000"/>
          <w:sz w:val="54"/>
          <w:szCs w:val="54"/>
        </w:rPr>
        <w:t>estratégia e lança nova campanha com Daniela Melchior</w:t>
      </w:r>
    </w:p>
    <w:p w14:paraId="7204C7F2" w14:textId="77777777" w:rsidR="00E328D7" w:rsidRDefault="00E328D7">
      <w:pPr>
        <w:spacing w:before="120" w:after="120" w:line="240" w:lineRule="auto"/>
        <w:jc w:val="both"/>
        <w:rPr>
          <w:rFonts w:ascii="Basic" w:eastAsia="Basic" w:hAnsi="Basic" w:cs="Basic"/>
        </w:rPr>
      </w:pPr>
    </w:p>
    <w:p w14:paraId="3C7774D1" w14:textId="60D37EE9" w:rsidR="00E328D7" w:rsidRDefault="008978B7">
      <w:pPr>
        <w:spacing w:before="120" w:after="120" w:line="240" w:lineRule="auto"/>
        <w:jc w:val="both"/>
        <w:rPr>
          <w:rFonts w:ascii="Klavika Lt" w:eastAsia="Klavika Lt" w:hAnsi="Klavika Lt" w:cs="Klavika Lt"/>
        </w:rPr>
      </w:pPr>
      <w:r>
        <w:rPr>
          <w:rFonts w:ascii="Klavika Lt" w:eastAsia="Klavika Lt" w:hAnsi="Klavika Lt" w:cs="Klavika Lt"/>
        </w:rPr>
        <w:t>Pedras Sabores acaba de lançar a sua mais recente campanha</w:t>
      </w:r>
      <w:r w:rsidR="009B6062">
        <w:rPr>
          <w:rFonts w:ascii="Klavika Lt" w:eastAsia="Klavika Lt" w:hAnsi="Klavika Lt" w:cs="Klavika Lt"/>
        </w:rPr>
        <w:t xml:space="preserve"> multimeios</w:t>
      </w:r>
      <w:r>
        <w:rPr>
          <w:rFonts w:ascii="Klavika Lt" w:eastAsia="Klavika Lt" w:hAnsi="Klavika Lt" w:cs="Klavika Lt"/>
        </w:rPr>
        <w:t xml:space="preserve">, que marca o culminar de uma estratégia de posicionamento há muito consolidada no território da naturalidade. A atriz </w:t>
      </w:r>
      <w:r w:rsidR="009B6062">
        <w:rPr>
          <w:rFonts w:ascii="Klavika Lt" w:eastAsia="Klavika Lt" w:hAnsi="Klavika Lt" w:cs="Klavika Lt"/>
        </w:rPr>
        <w:t xml:space="preserve">internacional </w:t>
      </w:r>
      <w:r>
        <w:rPr>
          <w:rFonts w:ascii="Klavika Lt" w:eastAsia="Klavika Lt" w:hAnsi="Klavika Lt" w:cs="Klavika Lt"/>
        </w:rPr>
        <w:t>Daniela Melchior assume o papel de embaixadora e rosto da nova campanha, personificando a assinatura “Ser Natural Traz Frutos”.</w:t>
      </w:r>
    </w:p>
    <w:p w14:paraId="4DC950F7" w14:textId="2231B193" w:rsidR="00E328D7" w:rsidRDefault="008978B7">
      <w:pPr>
        <w:spacing w:before="120" w:after="120" w:line="240" w:lineRule="auto"/>
        <w:jc w:val="both"/>
        <w:rPr>
          <w:rFonts w:ascii="Klavika Lt" w:eastAsia="Klavika Lt" w:hAnsi="Klavika Lt" w:cs="Klavika Lt"/>
        </w:rPr>
      </w:pPr>
      <w:r>
        <w:rPr>
          <w:rFonts w:ascii="Klavika Lt" w:eastAsia="Klavika Lt" w:hAnsi="Klavika Lt" w:cs="Klavika Lt"/>
        </w:rPr>
        <w:t>Mais do que uma assinatura</w:t>
      </w:r>
      <w:r w:rsidR="009B6062">
        <w:rPr>
          <w:rFonts w:ascii="Klavika Lt" w:eastAsia="Klavika Lt" w:hAnsi="Klavika Lt" w:cs="Klavika Lt"/>
        </w:rPr>
        <w:t xml:space="preserve"> de campanha</w:t>
      </w:r>
      <w:r>
        <w:rPr>
          <w:rFonts w:ascii="Klavika Lt" w:eastAsia="Klavika Lt" w:hAnsi="Klavika Lt" w:cs="Klavika Lt"/>
        </w:rPr>
        <w:t>, “Ser Natural Traz Frutos” traduz o posicionamento estratégico de Pedras Sabores enquanto marca que procura inspirar todos a serem fiéis à sua própria natureza.</w:t>
      </w:r>
    </w:p>
    <w:p w14:paraId="3F33E1CE" w14:textId="77777777" w:rsidR="00E328D7" w:rsidRDefault="008978B7">
      <w:pPr>
        <w:spacing w:before="120" w:after="120" w:line="240" w:lineRule="auto"/>
        <w:jc w:val="both"/>
        <w:rPr>
          <w:rFonts w:ascii="Klavika Lt" w:eastAsia="Klavika Lt" w:hAnsi="Klavika Lt" w:cs="Klavika Lt"/>
        </w:rPr>
      </w:pPr>
      <w:r>
        <w:rPr>
          <w:rFonts w:ascii="Klavika Lt" w:eastAsia="Klavika Lt" w:hAnsi="Klavika Lt" w:cs="Klavika Lt"/>
        </w:rPr>
        <w:t xml:space="preserve">A escolha da atriz surge como uma extensão da identidade de Pedras Sabores e dos valores que a marca procura afirmar junto dos consumidores. </w:t>
      </w:r>
    </w:p>
    <w:p w14:paraId="2771E93B" w14:textId="77777777" w:rsidR="009B6062" w:rsidRDefault="008978B7">
      <w:pPr>
        <w:spacing w:before="120" w:after="120" w:line="240" w:lineRule="auto"/>
        <w:jc w:val="both"/>
        <w:rPr>
          <w:rFonts w:ascii="Klavika Lt" w:eastAsia="Klavika Lt" w:hAnsi="Klavika Lt" w:cs="Klavika Lt"/>
        </w:rPr>
      </w:pPr>
      <w:r>
        <w:rPr>
          <w:rFonts w:ascii="Klavika Lt" w:eastAsia="Klavika Lt" w:hAnsi="Klavika Lt" w:cs="Klavika Lt"/>
        </w:rPr>
        <w:t>Reconhecida pela sua autenticidade e percurso singular, Daniela Melchior personifica de forma genuína os valores da marca e a evolução da sua narrativa, reforçando a ambição de Pedras Sabores em construir uma ligação cada vez mais próxima e relevante</w:t>
      </w:r>
      <w:r w:rsidR="009B6062">
        <w:rPr>
          <w:rFonts w:ascii="Klavika Lt" w:eastAsia="Klavika Lt" w:hAnsi="Klavika Lt" w:cs="Klavika Lt"/>
        </w:rPr>
        <w:t xml:space="preserve"> com o seu público</w:t>
      </w:r>
      <w:r>
        <w:rPr>
          <w:rFonts w:ascii="Klavika Lt" w:eastAsia="Klavika Lt" w:hAnsi="Klavika Lt" w:cs="Klavika Lt"/>
        </w:rPr>
        <w:t>.</w:t>
      </w:r>
    </w:p>
    <w:p w14:paraId="4583DEB7" w14:textId="24381573" w:rsidR="005B00A5" w:rsidRDefault="005B00A5" w:rsidP="005B00A5">
      <w:pPr>
        <w:spacing w:before="120" w:after="120" w:line="240" w:lineRule="auto"/>
        <w:jc w:val="both"/>
        <w:rPr>
          <w:rFonts w:ascii="Klavika Lt" w:eastAsia="Klavika Lt" w:hAnsi="Klavika Lt" w:cs="Klavika Lt"/>
        </w:rPr>
      </w:pPr>
      <w:r>
        <w:rPr>
          <w:rFonts w:ascii="Klavika Lt" w:eastAsia="Klavika Lt" w:hAnsi="Klavika Lt" w:cs="Klavika Lt"/>
        </w:rPr>
        <w:t xml:space="preserve">O </w:t>
      </w:r>
      <w:hyperlink r:id="rId7" w:history="1">
        <w:r w:rsidRPr="00B844C3">
          <w:rPr>
            <w:rStyle w:val="Hiperligao"/>
            <w:rFonts w:ascii="Klavika Lt" w:eastAsia="Klavika Lt" w:hAnsi="Klavika Lt" w:cs="Klavika Lt"/>
          </w:rPr>
          <w:t>spot da campanha</w:t>
        </w:r>
      </w:hyperlink>
      <w:r>
        <w:rPr>
          <w:rFonts w:ascii="Klavika Lt" w:eastAsia="Klavika Lt" w:hAnsi="Klavika Lt" w:cs="Klavika Lt"/>
        </w:rPr>
        <w:t xml:space="preserve"> </w:t>
      </w:r>
      <w:r w:rsidR="00106CBF">
        <w:rPr>
          <w:rFonts w:ascii="Klavika Lt" w:eastAsia="Klavika Lt" w:hAnsi="Klavika Lt" w:cs="Klavika Lt"/>
        </w:rPr>
        <w:t>retrata</w:t>
      </w:r>
      <w:r>
        <w:rPr>
          <w:rFonts w:ascii="Klavika Lt" w:eastAsia="Klavika Lt" w:hAnsi="Klavika Lt" w:cs="Klavika Lt"/>
        </w:rPr>
        <w:t xml:space="preserve"> Daniela Melchior num regresso nostálgico e simbólico ao local onde deu os seus primeiros passos no cinema português, com a personagem Deolinda em </w:t>
      </w:r>
      <w:r w:rsidRPr="00BE23E1">
        <w:rPr>
          <w:rFonts w:ascii="Klavika Lt" w:eastAsia="Klavika Lt" w:hAnsi="Klavika Lt" w:cs="Klavika Lt"/>
          <w:i/>
          <w:iCs/>
        </w:rPr>
        <w:t>Parque Mayer</w:t>
      </w:r>
      <w:r>
        <w:rPr>
          <w:rFonts w:ascii="Klavika Lt" w:eastAsia="Klavika Lt" w:hAnsi="Klavika Lt" w:cs="Klavika Lt"/>
        </w:rPr>
        <w:t xml:space="preserve">, mostrando através de vários </w:t>
      </w:r>
      <w:r>
        <w:rPr>
          <w:rFonts w:ascii="Klavika Lt" w:eastAsia="Klavika Lt" w:hAnsi="Klavika Lt" w:cs="Klavika Lt"/>
          <w:i/>
          <w:iCs/>
        </w:rPr>
        <w:t>takes</w:t>
      </w:r>
      <w:r>
        <w:rPr>
          <w:rFonts w:ascii="Klavika Lt" w:eastAsia="Klavika Lt" w:hAnsi="Klavika Lt" w:cs="Klavika Lt"/>
        </w:rPr>
        <w:t xml:space="preserve"> o seu percurso até à conquista dos maiores palcos internacionais e estrela de Hollywood, onde surge a beber Pedras Sabores.</w:t>
      </w:r>
    </w:p>
    <w:p w14:paraId="44BDEDAC" w14:textId="0249A634" w:rsidR="00E328D7" w:rsidRPr="00DF31A8" w:rsidRDefault="008978B7">
      <w:pPr>
        <w:spacing w:before="120" w:after="120" w:line="240" w:lineRule="auto"/>
        <w:jc w:val="both"/>
        <w:rPr>
          <w:rFonts w:ascii="Klavika Lt" w:eastAsia="Klavika Lt" w:hAnsi="Klavika Lt" w:cs="Klavika Lt"/>
        </w:rPr>
      </w:pPr>
      <w:r>
        <w:rPr>
          <w:rFonts w:ascii="Klavika Lt" w:eastAsia="Klavika Lt" w:hAnsi="Klavika Lt" w:cs="Klavika Lt"/>
        </w:rPr>
        <w:t xml:space="preserve">A </w:t>
      </w:r>
      <w:r w:rsidRPr="00DF31A8">
        <w:rPr>
          <w:rFonts w:ascii="Klavika Lt" w:eastAsia="Klavika Lt" w:hAnsi="Klavika Lt" w:cs="Klavika Lt"/>
        </w:rPr>
        <w:t xml:space="preserve">campanha será veiculada em televisão, em outdoor e no digital. A criatividade e amplificação digital ficaram a cargo da BBDO, a produção é da </w:t>
      </w:r>
      <w:r w:rsidR="0007534D" w:rsidRPr="00DF31A8">
        <w:rPr>
          <w:rFonts w:ascii="Klavika Lt" w:eastAsia="Klavika Lt" w:hAnsi="Klavika Lt" w:cs="Klavika Lt"/>
        </w:rPr>
        <w:t>Casper Films</w:t>
      </w:r>
      <w:r w:rsidRPr="00DF31A8">
        <w:rPr>
          <w:rFonts w:ascii="Klavika Lt" w:eastAsia="Klavika Lt" w:hAnsi="Klavika Lt" w:cs="Klavika Lt"/>
        </w:rPr>
        <w:t>, a consultoria de produção d</w:t>
      </w:r>
      <w:r w:rsidR="0007534D" w:rsidRPr="00DF31A8">
        <w:rPr>
          <w:rFonts w:ascii="Klavika Lt" w:eastAsia="Klavika Lt" w:hAnsi="Klavika Lt" w:cs="Klavika Lt"/>
        </w:rPr>
        <w:t>e PG &amp; Cia.</w:t>
      </w:r>
      <w:r w:rsidRPr="00DF31A8">
        <w:rPr>
          <w:rFonts w:ascii="Klavika Lt" w:eastAsia="Klavika Lt" w:hAnsi="Klavika Lt" w:cs="Klavika Lt"/>
        </w:rPr>
        <w:t>, o planeamento de meios da Initiative e a assessoria mediática é assegurada pela LPM.</w:t>
      </w:r>
    </w:p>
    <w:p w14:paraId="4553BF9E" w14:textId="77777777" w:rsidR="00E328D7" w:rsidRPr="00DF31A8" w:rsidRDefault="00E328D7">
      <w:pPr>
        <w:spacing w:before="120" w:after="120" w:line="240" w:lineRule="auto"/>
        <w:jc w:val="both"/>
        <w:rPr>
          <w:rFonts w:ascii="Klavika Lt" w:eastAsia="Klavika Lt" w:hAnsi="Klavika Lt" w:cs="Klavika Lt"/>
        </w:rPr>
      </w:pPr>
    </w:p>
    <w:p w14:paraId="38EAEBF6" w14:textId="77777777" w:rsidR="00E328D7" w:rsidRPr="00DF31A8" w:rsidRDefault="008978B7">
      <w:pPr>
        <w:rPr>
          <w:rFonts w:ascii="Klavika Lt" w:eastAsia="Klavika Lt" w:hAnsi="Klavika Lt" w:cs="Klavika Lt"/>
          <w:b/>
          <w:bCs/>
          <w:u w:val="single"/>
        </w:rPr>
      </w:pPr>
      <w:r w:rsidRPr="00DF31A8">
        <w:rPr>
          <w:rFonts w:ascii="Klavika Lt" w:eastAsia="Klavika Lt" w:hAnsi="Klavika Lt" w:cs="Klavika Lt"/>
          <w:b/>
          <w:bCs/>
          <w:u w:val="single"/>
        </w:rPr>
        <w:t>Declaração de Madalena Cunha, Manager de Águas e Sidras do Super Bock Group:</w:t>
      </w:r>
    </w:p>
    <w:p w14:paraId="081ABCB8" w14:textId="759FF994" w:rsidR="0007534D" w:rsidRPr="0007534D" w:rsidRDefault="0007534D" w:rsidP="00DF31A8">
      <w:pPr>
        <w:jc w:val="both"/>
        <w:rPr>
          <w:rFonts w:ascii="Klavika Lt" w:eastAsia="Klavika Lt" w:hAnsi="Klavika Lt" w:cs="Klavika Lt"/>
          <w:i/>
          <w:iCs/>
        </w:rPr>
      </w:pPr>
      <w:r w:rsidRPr="00DF31A8">
        <w:rPr>
          <w:rFonts w:ascii="Klavika Lt" w:eastAsia="Klavika Lt" w:hAnsi="Klavika Lt" w:cs="Klavika Lt"/>
          <w:i/>
          <w:iCs/>
        </w:rPr>
        <w:t>“Esta campanha representa a continuidade de um caminho que temos vindo a construir de forma consistente. Num mercado cada vez mais dinâmico, queremos reforçar o posicionamento de Pedras Sabores como uma marca relevante e próxima dos consumidores. A entrada da Daniela Melchior surge de forma muito natural neste percurso e traduz, na perfeição, a ideia de que ser fiel ao que somos, permite-nos chegar mais longe”</w:t>
      </w:r>
      <w:r w:rsidR="00DF31A8">
        <w:rPr>
          <w:rFonts w:ascii="Klavika Lt" w:eastAsia="Klavika Lt" w:hAnsi="Klavika Lt" w:cs="Klavika Lt"/>
          <w:i/>
          <w:iCs/>
        </w:rPr>
        <w:t>.</w:t>
      </w:r>
    </w:p>
    <w:p w14:paraId="05DA2C7A" w14:textId="77777777" w:rsidR="00577FB3" w:rsidRDefault="00577FB3">
      <w:pPr>
        <w:rPr>
          <w:rFonts w:ascii="Klavika Lt" w:eastAsia="Klavika Lt" w:hAnsi="Klavika Lt" w:cs="Klavika Lt"/>
          <w:b/>
          <w:bCs/>
          <w:u w:val="single"/>
        </w:rPr>
      </w:pPr>
    </w:p>
    <w:p w14:paraId="520C0341" w14:textId="5131FD95" w:rsidR="00E328D7" w:rsidRDefault="008978B7">
      <w:pPr>
        <w:rPr>
          <w:rFonts w:ascii="Klavika Lt" w:eastAsia="Klavika Lt" w:hAnsi="Klavika Lt" w:cs="Klavika Lt"/>
          <w:b/>
          <w:bCs/>
          <w:u w:val="single"/>
        </w:rPr>
      </w:pPr>
      <w:r>
        <w:rPr>
          <w:rFonts w:ascii="Klavika Lt" w:eastAsia="Klavika Lt" w:hAnsi="Klavika Lt" w:cs="Klavika Lt"/>
          <w:b/>
          <w:bCs/>
          <w:u w:val="single"/>
        </w:rPr>
        <w:lastRenderedPageBreak/>
        <w:t>Declaração de Daniela Melchior, atriz e rosto da nova campanha de Pedras Sabores:</w:t>
      </w:r>
    </w:p>
    <w:p w14:paraId="6DE9320B" w14:textId="3133AD8C" w:rsidR="00DF31A8" w:rsidRDefault="0007534D" w:rsidP="00DF31A8">
      <w:pPr>
        <w:jc w:val="both"/>
        <w:rPr>
          <w:rFonts w:ascii="Klavika Lt" w:eastAsia="Klavika Lt" w:hAnsi="Klavika Lt" w:cs="Klavika Lt"/>
          <w:i/>
          <w:iCs/>
        </w:rPr>
      </w:pPr>
      <w:r w:rsidRPr="00DF31A8">
        <w:rPr>
          <w:rFonts w:ascii="Klavika Lt" w:eastAsia="Klavika Lt" w:hAnsi="Klavika Lt" w:cs="Klavika Lt"/>
          <w:i/>
          <w:iCs/>
        </w:rPr>
        <w:t>“Quando Pedras Sabores me convidou para ser o rosto desta campanha, fez sentido desde o primeiro momento. Não só porque acredito profundamente naquilo que a marca representa — a naturalidade, a autenticidade, a ideia de que quando somos fiéis a quem somos, os frutos aparecem — mas também porque esta parceria me permitiu fazer algo muito especial: voltar atrás no tempo.</w:t>
      </w:r>
    </w:p>
    <w:p w14:paraId="2687C0B1" w14:textId="77777777" w:rsidR="00DF31A8" w:rsidRDefault="0007534D" w:rsidP="00DF31A8">
      <w:pPr>
        <w:jc w:val="both"/>
        <w:rPr>
          <w:rFonts w:ascii="Klavika Lt" w:eastAsia="Klavika Lt" w:hAnsi="Klavika Lt" w:cs="Klavika Lt"/>
          <w:i/>
          <w:iCs/>
        </w:rPr>
      </w:pPr>
      <w:r w:rsidRPr="00DF31A8">
        <w:rPr>
          <w:rFonts w:ascii="Klavika Lt" w:eastAsia="Klavika Lt" w:hAnsi="Klavika Lt" w:cs="Klavika Lt"/>
          <w:i/>
          <w:iCs/>
        </w:rPr>
        <w:t>Adorei a experiência de regressar ao Parque Mayer, ao local onde tudo começou para mim no cinema português, e de voltar a vestir a pele da Deolinda. Foi nostálgico, foi emocionante, e acima de tudo, foi uma forma de homenagear António-Pedro Vasconcelos, que me 'descobriu' e que me deu a primeira oportunidade de mostrar o meu trabalho ao mundo. Sem ele, sem aquele início, nada do que veio a seguir teria sido possível.</w:t>
      </w:r>
    </w:p>
    <w:p w14:paraId="100FC7AF" w14:textId="5C0AD484" w:rsidR="0007534D" w:rsidRPr="00DF31A8" w:rsidRDefault="0007534D" w:rsidP="00DF31A8">
      <w:pPr>
        <w:jc w:val="both"/>
        <w:rPr>
          <w:rFonts w:ascii="Klavika Lt" w:eastAsia="Klavika Lt" w:hAnsi="Klavika Lt" w:cs="Klavika Lt"/>
          <w:i/>
          <w:iCs/>
        </w:rPr>
      </w:pPr>
      <w:r w:rsidRPr="00DF31A8">
        <w:rPr>
          <w:rFonts w:ascii="Klavika Lt" w:eastAsia="Klavika Lt" w:hAnsi="Klavika Lt" w:cs="Klavika Lt"/>
          <w:i/>
          <w:iCs/>
        </w:rPr>
        <w:t>Fazer parte desta campanha de uma marca em que acredito tanto, que celebra exatamente aquilo em que eu também acredito — ser natural, ser genuína, não perder as raízes por mais longe que a ambição nos leve — foi uma escolha que me tocou pessoalmente. Espero que esta mensagem ressoe com todos aqueles que, como eu, tentam todos os dias ser fiéis à sua essência”</w:t>
      </w:r>
      <w:r w:rsidR="00DF31A8" w:rsidRPr="00DF31A8">
        <w:rPr>
          <w:rFonts w:ascii="Klavika Lt" w:eastAsia="Klavika Lt" w:hAnsi="Klavika Lt" w:cs="Klavika Lt"/>
          <w:i/>
          <w:iCs/>
        </w:rPr>
        <w:t>.</w:t>
      </w:r>
    </w:p>
    <w:p w14:paraId="52EF6EFC" w14:textId="77777777" w:rsidR="00E328D7" w:rsidRDefault="00E328D7">
      <w:pPr>
        <w:spacing w:after="240" w:line="276" w:lineRule="auto"/>
        <w:jc w:val="both"/>
        <w:rPr>
          <w:rFonts w:ascii="Klavika Lt" w:eastAsia="Klavika Lt" w:hAnsi="Klavika Lt" w:cs="Klavika Lt"/>
          <w:i/>
          <w:iCs/>
          <w:highlight w:val="yellow"/>
        </w:rPr>
      </w:pPr>
    </w:p>
    <w:p w14:paraId="75A3BBC1" w14:textId="008B7614" w:rsidR="00E328D7" w:rsidRDefault="008978B7">
      <w:pPr>
        <w:spacing w:after="240" w:line="276" w:lineRule="auto"/>
        <w:jc w:val="both"/>
        <w:rPr>
          <w:rFonts w:ascii="Klavika Lt" w:eastAsia="Klavika Lt" w:hAnsi="Klavika Lt" w:cs="Klavika Lt"/>
          <w:b/>
          <w:bCs/>
          <w:sz w:val="16"/>
          <w:szCs w:val="16"/>
        </w:rPr>
      </w:pPr>
      <w:r>
        <w:rPr>
          <w:rFonts w:ascii="Klavika Lt" w:eastAsia="Klavika Lt" w:hAnsi="Klavika Lt" w:cs="Klavika Lt"/>
          <w:b/>
          <w:bCs/>
        </w:rPr>
        <w:t>Lisboa, 1</w:t>
      </w:r>
      <w:r w:rsidR="00C067FB">
        <w:rPr>
          <w:rFonts w:ascii="Klavika Lt" w:eastAsia="Klavika Lt" w:hAnsi="Klavika Lt" w:cs="Klavika Lt"/>
          <w:b/>
          <w:bCs/>
        </w:rPr>
        <w:t>2</w:t>
      </w:r>
      <w:r>
        <w:rPr>
          <w:rFonts w:ascii="Klavika Lt" w:eastAsia="Klavika Lt" w:hAnsi="Klavika Lt" w:cs="Klavika Lt"/>
          <w:b/>
          <w:bCs/>
        </w:rPr>
        <w:t xml:space="preserve"> de junho de 2026</w:t>
      </w:r>
    </w:p>
    <w:p w14:paraId="2566C0A5" w14:textId="77777777" w:rsidR="00E328D7" w:rsidRDefault="008978B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sz w:val="14"/>
          <w:szCs w:val="14"/>
        </w:rPr>
        <w:t>Informações adicionais: CATARINA SIMÕES FARINHA :: ISABEL CARRIÇO</w:t>
      </w:r>
    </w:p>
    <w:p w14:paraId="71F93236" w14:textId="77777777" w:rsidR="00E328D7" w:rsidRDefault="008978B7">
      <w:pPr>
        <w:spacing w:after="0" w:line="331" w:lineRule="auto"/>
        <w:jc w:val="center"/>
        <w:rPr>
          <w:sz w:val="14"/>
          <w:szCs w:val="14"/>
        </w:rPr>
      </w:pPr>
      <w:r>
        <w:rPr>
          <w:noProof/>
          <w:sz w:val="14"/>
          <w:szCs w:val="14"/>
        </w:rPr>
        <w:drawing>
          <wp:inline distT="114300" distB="114300" distL="114300" distR="114300" wp14:anchorId="0A5417F3" wp14:editId="57277F6C">
            <wp:extent cx="647700" cy="3302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82B45" w14:textId="77777777" w:rsidR="00E328D7" w:rsidRPr="0007534D" w:rsidRDefault="008978B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 w:rsidRPr="0007534D">
        <w:rPr>
          <w:sz w:val="14"/>
          <w:szCs w:val="14"/>
          <w:lang w:val="en-US"/>
        </w:rPr>
        <w:t>Tlm. 932 260 035 :: 965 232 496</w:t>
      </w:r>
    </w:p>
    <w:p w14:paraId="5470AE09" w14:textId="77777777" w:rsidR="00E328D7" w:rsidRPr="0007534D" w:rsidRDefault="008978B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 w:rsidRPr="0007534D">
        <w:rPr>
          <w:color w:val="C00000"/>
          <w:sz w:val="14"/>
          <w:szCs w:val="14"/>
          <w:lang w:val="en-US"/>
        </w:rPr>
        <w:t>CATARINAFARINHA</w:t>
      </w:r>
      <w:hyperlink r:id="rId9">
        <w:r w:rsidR="00E328D7" w:rsidRPr="0007534D">
          <w:rPr>
            <w:color w:val="B21E28"/>
            <w:sz w:val="14"/>
            <w:szCs w:val="14"/>
            <w:u w:val="single"/>
            <w:lang w:val="en-US"/>
          </w:rPr>
          <w:t>@LPMCOM.PT</w:t>
        </w:r>
      </w:hyperlink>
      <w:r w:rsidRPr="0007534D">
        <w:rPr>
          <w:sz w:val="14"/>
          <w:szCs w:val="14"/>
          <w:lang w:val="en-US"/>
        </w:rPr>
        <w:t xml:space="preserve">:: </w:t>
      </w:r>
      <w:hyperlink r:id="rId10">
        <w:r w:rsidR="00E328D7" w:rsidRPr="0007534D">
          <w:rPr>
            <w:color w:val="B21E28"/>
            <w:sz w:val="14"/>
            <w:szCs w:val="14"/>
            <w:u w:val="single"/>
            <w:lang w:val="en-US"/>
          </w:rPr>
          <w:t>ISABELCARRICO@LPMCOM.PT</w:t>
        </w:r>
      </w:hyperlink>
    </w:p>
    <w:p w14:paraId="01D1836A" w14:textId="77777777" w:rsidR="00E328D7" w:rsidRDefault="008978B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sz w:val="14"/>
          <w:szCs w:val="14"/>
        </w:rPr>
        <w:t>Ed. Lisboa Oriente, Av. Infante D. Henrique, 333 H, esc.49, 1800-282 Lisboa</w:t>
      </w:r>
    </w:p>
    <w:p w14:paraId="5DAB2916" w14:textId="77777777" w:rsidR="00E328D7" w:rsidRDefault="008978B7">
      <w:pPr>
        <w:spacing w:after="0" w:line="240" w:lineRule="auto"/>
        <w:jc w:val="center"/>
        <w:rPr>
          <w:sz w:val="14"/>
          <w:szCs w:val="1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21502A47" wp14:editId="1B72A9AE">
            <wp:simplePos x="0" y="0"/>
            <wp:positionH relativeFrom="column">
              <wp:posOffset>2105025</wp:posOffset>
            </wp:positionH>
            <wp:positionV relativeFrom="paragraph">
              <wp:posOffset>15700</wp:posOffset>
            </wp:positionV>
            <wp:extent cx="1272540" cy="205740"/>
            <wp:effectExtent l="0" t="0" r="0" b="0"/>
            <wp:wrapNone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20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E328D7">
      <w:headerReference w:type="defaul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92F5FF" w14:textId="77777777" w:rsidR="00943861" w:rsidRDefault="00943861">
      <w:pPr>
        <w:spacing w:after="0" w:line="240" w:lineRule="auto"/>
      </w:pPr>
      <w:r>
        <w:separator/>
      </w:r>
    </w:p>
  </w:endnote>
  <w:endnote w:type="continuationSeparator" w:id="0">
    <w:p w14:paraId="319FEEE2" w14:textId="77777777" w:rsidR="00943861" w:rsidRDefault="00943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D88C67-2BA5-46FA-ABBA-8A7C9270A66F}"/>
    <w:embedItalic r:id="rId2" w:fontKey="{92F1587A-BE35-4D63-A2EA-D018DEA7FD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lavika Lt">
    <w:panose1 w:val="02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Klavika Bd">
    <w:panose1 w:val="02000803050000020004"/>
    <w:charset w:val="00"/>
    <w:family w:val="modern"/>
    <w:notTrueType/>
    <w:pitch w:val="variable"/>
    <w:sig w:usb0="800000AF" w:usb1="5000204A" w:usb2="00000000" w:usb3="00000000" w:csb0="00000093" w:csb1="00000000"/>
  </w:font>
  <w:font w:name="Basic">
    <w:charset w:val="00"/>
    <w:family w:val="auto"/>
    <w:pitch w:val="default"/>
    <w:embedRegular r:id="rId3" w:fontKey="{3AE62B53-32FA-4F0F-AAF3-880A88BCC9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FA165F2-3EBB-4EC5-955A-2F546CFAE3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1BE54" w14:textId="77777777" w:rsidR="00943861" w:rsidRDefault="00943861">
      <w:pPr>
        <w:spacing w:after="0" w:line="240" w:lineRule="auto"/>
      </w:pPr>
      <w:r>
        <w:separator/>
      </w:r>
    </w:p>
  </w:footnote>
  <w:footnote w:type="continuationSeparator" w:id="0">
    <w:p w14:paraId="78724421" w14:textId="77777777" w:rsidR="00943861" w:rsidRDefault="009438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5CB7C" w14:textId="77777777" w:rsidR="00E328D7" w:rsidRDefault="008978B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2260CE28" wp14:editId="76D19903">
          <wp:simplePos x="0" y="0"/>
          <wp:positionH relativeFrom="margin">
            <wp:posOffset>0</wp:posOffset>
          </wp:positionH>
          <wp:positionV relativeFrom="topMargin">
            <wp:posOffset>434601</wp:posOffset>
          </wp:positionV>
          <wp:extent cx="1265555" cy="894715"/>
          <wp:effectExtent l="0" t="0" r="0" b="0"/>
          <wp:wrapSquare wrapText="bothSides" distT="0" distB="0" distL="114300" distR="11430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555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1E8090A" wp14:editId="1DAFB5B4">
          <wp:simplePos x="0" y="0"/>
          <wp:positionH relativeFrom="column">
            <wp:posOffset>3939540</wp:posOffset>
          </wp:positionH>
          <wp:positionV relativeFrom="paragraph">
            <wp:posOffset>-457824</wp:posOffset>
          </wp:positionV>
          <wp:extent cx="2543073" cy="10710250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3073" cy="10710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05C19CE" w14:textId="77777777" w:rsidR="00E328D7" w:rsidRDefault="00E328D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7856D1CB" w14:textId="77777777" w:rsidR="00E328D7" w:rsidRDefault="00E328D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35BB5068" w14:textId="77777777" w:rsidR="00E328D7" w:rsidRDefault="00E328D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6E0882C4" w14:textId="77777777" w:rsidR="00E328D7" w:rsidRDefault="00E328D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578D8300" w14:textId="77777777" w:rsidR="00E328D7" w:rsidRDefault="00E328D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8D7"/>
    <w:rsid w:val="0007534D"/>
    <w:rsid w:val="000E77A5"/>
    <w:rsid w:val="00106CBF"/>
    <w:rsid w:val="004B6C51"/>
    <w:rsid w:val="004C25F7"/>
    <w:rsid w:val="005312FE"/>
    <w:rsid w:val="00577FB3"/>
    <w:rsid w:val="005B00A5"/>
    <w:rsid w:val="005F5F79"/>
    <w:rsid w:val="006C5F91"/>
    <w:rsid w:val="007072D9"/>
    <w:rsid w:val="008978B7"/>
    <w:rsid w:val="00943861"/>
    <w:rsid w:val="009B6062"/>
    <w:rsid w:val="009E0D05"/>
    <w:rsid w:val="009E1610"/>
    <w:rsid w:val="00A83C38"/>
    <w:rsid w:val="00B844C3"/>
    <w:rsid w:val="00C067FB"/>
    <w:rsid w:val="00D45D4E"/>
    <w:rsid w:val="00DF31A8"/>
    <w:rsid w:val="00E328D7"/>
    <w:rsid w:val="00F50D53"/>
    <w:rsid w:val="00FE7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288FB"/>
  <w15:docId w15:val="{D1ED92B2-48A2-4D36-951E-3502357EC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PT" w:eastAsia="pt-P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character" w:styleId="Hiperligao">
    <w:name w:val="Hyperlink"/>
    <w:basedOn w:val="Tipodeletrapredefinidodopargrafo"/>
    <w:uiPriority w:val="99"/>
    <w:unhideWhenUsed/>
    <w:rsid w:val="00B844C3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844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xm6iJlkhZ40&amp;feature=youtu.be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mailto:ISABELCARRICO@LPMCOM.P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aquelpelica@lpmcom.p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JInvT73skZ06ueBzpUpVrzqHnQ==">CgMxLjAyDmgub3U5a2Noc3pqb2kxOAByITFtbXJwWUZfMlZpUWlhWFY3X0QzNUxCOVlXS192dzA4VA==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612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Madalena Alemão</cp:lastModifiedBy>
  <cp:revision>6</cp:revision>
  <dcterms:created xsi:type="dcterms:W3CDTF">2026-06-11T13:01:00Z</dcterms:created>
  <dcterms:modified xsi:type="dcterms:W3CDTF">2026-06-12T07:22:00Z</dcterms:modified>
</cp:coreProperties>
</file>